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861777" w:rsidP="00106ED0" w:rsidRDefault="00861777" w14:paraId="7BF5A9BB" w14:textId="77777777">
      <w:pPr>
        <w:spacing w:line="288" w:lineRule="auto"/>
        <w:jc w:val="center"/>
        <w:rPr>
          <w:b/>
          <w:color w:val="3D85C6"/>
          <w:sz w:val="32"/>
          <w:szCs w:val="32"/>
        </w:rPr>
      </w:pPr>
    </w:p>
    <w:p w:rsidR="00861777" w:rsidP="00106ED0" w:rsidRDefault="00861777" w14:paraId="1A7D6E23" w14:textId="77777777">
      <w:pPr>
        <w:spacing w:line="288" w:lineRule="auto"/>
        <w:jc w:val="center"/>
        <w:rPr>
          <w:b/>
          <w:color w:val="3D85C6"/>
          <w:sz w:val="32"/>
          <w:szCs w:val="32"/>
        </w:rPr>
      </w:pPr>
    </w:p>
    <w:p w:rsidR="00861777" w:rsidP="00106ED0" w:rsidRDefault="00861777" w14:paraId="58F6EA4A" w14:textId="77777777">
      <w:pPr>
        <w:spacing w:line="288" w:lineRule="auto"/>
        <w:jc w:val="center"/>
        <w:rPr>
          <w:b/>
          <w:color w:val="3D85C6"/>
          <w:sz w:val="32"/>
          <w:szCs w:val="32"/>
        </w:rPr>
      </w:pPr>
    </w:p>
    <w:p w:rsidR="00861777" w:rsidP="00106ED0" w:rsidRDefault="00861777" w14:paraId="1386EDDB" w14:textId="77777777">
      <w:pPr>
        <w:spacing w:line="288" w:lineRule="auto"/>
        <w:jc w:val="center"/>
        <w:rPr>
          <w:b/>
          <w:color w:val="3D85C6"/>
          <w:sz w:val="32"/>
          <w:szCs w:val="32"/>
        </w:rPr>
      </w:pPr>
    </w:p>
    <w:p w:rsidR="00861777" w:rsidP="00106ED0" w:rsidRDefault="00861777" w14:paraId="3A5F9D49" w14:textId="77777777">
      <w:pPr>
        <w:spacing w:line="288" w:lineRule="auto"/>
        <w:jc w:val="center"/>
        <w:rPr>
          <w:b/>
          <w:color w:val="3D85C6"/>
          <w:sz w:val="32"/>
          <w:szCs w:val="32"/>
        </w:rPr>
      </w:pPr>
    </w:p>
    <w:p w:rsidR="00861777" w:rsidP="00106ED0" w:rsidRDefault="00861777" w14:paraId="0121D23D" w14:textId="77777777">
      <w:pPr>
        <w:spacing w:line="288" w:lineRule="auto"/>
        <w:jc w:val="center"/>
        <w:rPr>
          <w:b/>
          <w:color w:val="3D85C6"/>
          <w:sz w:val="32"/>
          <w:szCs w:val="32"/>
        </w:rPr>
      </w:pPr>
    </w:p>
    <w:p w:rsidR="00861777" w:rsidP="00106ED0" w:rsidRDefault="00861777" w14:paraId="098B240A" w14:textId="77777777">
      <w:pPr>
        <w:spacing w:line="288" w:lineRule="auto"/>
        <w:jc w:val="center"/>
        <w:rPr>
          <w:b/>
          <w:color w:val="3D85C6"/>
          <w:sz w:val="32"/>
          <w:szCs w:val="32"/>
        </w:rPr>
      </w:pPr>
    </w:p>
    <w:p w:rsidR="00861777" w:rsidP="00106ED0" w:rsidRDefault="00636B5C" w14:paraId="39F237C0" w14:textId="6F23F046">
      <w:pPr>
        <w:spacing w:line="288" w:lineRule="auto"/>
        <w:jc w:val="center"/>
        <w:rPr>
          <w:b/>
          <w:color w:val="3D85C6"/>
          <w:sz w:val="32"/>
          <w:szCs w:val="32"/>
        </w:rPr>
      </w:pPr>
      <w:r>
        <w:rPr>
          <w:rFonts w:hint="eastAsia"/>
          <w:b/>
          <w:color w:val="3D85C6"/>
          <w:sz w:val="32"/>
        </w:rPr>
        <w:t>FSC</w:t>
      </w:r>
      <w:r>
        <w:rPr>
          <w:rFonts w:hint="eastAsia"/>
          <w:b/>
          <w:color w:val="3D85C6"/>
          <w:sz w:val="32"/>
        </w:rPr>
        <w:t>产销监管链核心劳工要求（</w:t>
      </w:r>
      <w:r>
        <w:rPr>
          <w:rFonts w:hint="eastAsia"/>
          <w:b/>
          <w:color w:val="3D85C6"/>
          <w:sz w:val="32"/>
        </w:rPr>
        <w:t>CLR</w:t>
      </w:r>
      <w:r>
        <w:rPr>
          <w:rFonts w:hint="eastAsia"/>
          <w:b/>
          <w:color w:val="3D85C6"/>
          <w:sz w:val="32"/>
        </w:rPr>
        <w:t>）审核员</w:t>
      </w:r>
    </w:p>
    <w:p w:rsidR="00861777" w:rsidP="00106ED0" w:rsidRDefault="00636B5C" w14:paraId="1C5194DC" w14:textId="659A650F">
      <w:pPr>
        <w:spacing w:line="288" w:lineRule="auto"/>
        <w:jc w:val="center"/>
        <w:rPr>
          <w:b/>
          <w:color w:val="3D85C6"/>
          <w:sz w:val="32"/>
          <w:szCs w:val="32"/>
        </w:rPr>
      </w:pPr>
      <w:r>
        <w:rPr>
          <w:rFonts w:hint="eastAsia"/>
          <w:b/>
          <w:color w:val="3D85C6"/>
          <w:sz w:val="32"/>
        </w:rPr>
        <w:t>培训课程</w:t>
      </w:r>
    </w:p>
    <w:p w:rsidR="00861777" w:rsidP="00106ED0" w:rsidRDefault="00636B5C" w14:paraId="00C87E76" w14:textId="17706C04">
      <w:pPr>
        <w:spacing w:line="288" w:lineRule="auto"/>
        <w:jc w:val="center"/>
        <w:rPr>
          <w:b/>
          <w:color w:val="3D85C6"/>
          <w:sz w:val="32"/>
          <w:szCs w:val="32"/>
        </w:rPr>
      </w:pPr>
      <w:r>
        <w:rPr>
          <w:rFonts w:hint="eastAsia"/>
          <w:b/>
          <w:color w:val="3D85C6"/>
          <w:sz w:val="32"/>
        </w:rPr>
        <w:t>实施手册</w:t>
      </w:r>
    </w:p>
    <w:p w:rsidR="00861777" w:rsidP="00106ED0" w:rsidRDefault="00636B5C" w14:paraId="26A833BC" w14:textId="77777777">
      <w:pPr>
        <w:spacing w:line="288" w:lineRule="auto"/>
        <w:jc w:val="center"/>
        <w:rPr>
          <w:color w:val="3D85C6"/>
          <w:sz w:val="28"/>
          <w:szCs w:val="28"/>
        </w:rPr>
      </w:pPr>
      <w:r>
        <w:rPr>
          <w:rFonts w:hint="eastAsia"/>
        </w:rPr>
        <w:br w:type="page"/>
      </w:r>
    </w:p>
    <w:p w:rsidR="0001505C" w:rsidP="00106ED0" w:rsidRDefault="1B0D3082" w14:paraId="3567A9C8" w14:textId="2E51A546">
      <w:pPr>
        <w:pStyle w:val="Mainclause"/>
        <w:numPr>
          <w:ilvl w:val="0"/>
          <w:numId w:val="0"/>
        </w:numPr>
        <w:spacing w:line="288" w:lineRule="auto"/>
      </w:pPr>
      <w:r>
        <w:rPr>
          <w:rFonts w:hint="eastAsia"/>
        </w:rPr>
        <w:lastRenderedPageBreak/>
        <w:t xml:space="preserve">1. </w:t>
      </w:r>
      <w:r>
        <w:rPr>
          <w:rFonts w:hint="eastAsia"/>
        </w:rPr>
        <w:t>术语和定义</w:t>
      </w:r>
    </w:p>
    <w:p w:rsidR="007D711C" w:rsidP="00106ED0" w:rsidRDefault="0001505C" w14:paraId="2774288B" w14:textId="312C4F60">
      <w:pPr>
        <w:spacing w:line="288" w:lineRule="auto"/>
        <w:jc w:val="both"/>
        <w:rPr>
          <w:sz w:val="22"/>
          <w:szCs w:val="22"/>
        </w:rPr>
      </w:pPr>
      <w:r>
        <w:rPr>
          <w:rFonts w:hint="eastAsia"/>
          <w:sz w:val="22"/>
        </w:rPr>
        <w:t>本手册中，术语定义以</w:t>
      </w:r>
      <w:r>
        <w:rPr>
          <w:rFonts w:hint="eastAsia"/>
          <w:i/>
          <w:iCs/>
          <w:sz w:val="22"/>
        </w:rPr>
        <w:t>《</w:t>
      </w:r>
      <w:r>
        <w:rPr>
          <w:rFonts w:hint="eastAsia"/>
          <w:i/>
          <w:iCs/>
          <w:sz w:val="22"/>
        </w:rPr>
        <w:t>FSC</w:t>
      </w:r>
      <w:r>
        <w:rPr>
          <w:rFonts w:hint="eastAsia"/>
          <w:i/>
          <w:iCs/>
          <w:sz w:val="22"/>
        </w:rPr>
        <w:t>术语表》</w:t>
      </w:r>
      <w:r>
        <w:rPr>
          <w:rFonts w:hint="eastAsia"/>
          <w:sz w:val="22"/>
        </w:rPr>
        <w:t>（</w:t>
      </w:r>
      <w:r>
        <w:rPr>
          <w:rFonts w:hint="eastAsia"/>
          <w:sz w:val="22"/>
        </w:rPr>
        <w:t>FSC-STD-01-002</w:t>
      </w:r>
      <w:r>
        <w:rPr>
          <w:rFonts w:hint="eastAsia"/>
          <w:sz w:val="22"/>
        </w:rPr>
        <w:t>）、</w:t>
      </w:r>
      <w:r>
        <w:rPr>
          <w:rFonts w:hint="eastAsia"/>
          <w:i/>
          <w:iCs/>
          <w:sz w:val="22"/>
        </w:rPr>
        <w:t>《合规评估词汇与通用原则》</w:t>
      </w:r>
      <w:r>
        <w:rPr>
          <w:rFonts w:hint="eastAsia"/>
          <w:sz w:val="22"/>
        </w:rPr>
        <w:t>（</w:t>
      </w:r>
      <w:r>
        <w:rPr>
          <w:rFonts w:hint="eastAsia"/>
          <w:sz w:val="22"/>
        </w:rPr>
        <w:t>DIN EN ISO/IEC 17000</w:t>
      </w:r>
      <w:r>
        <w:rPr>
          <w:rFonts w:hint="eastAsia"/>
          <w:sz w:val="22"/>
        </w:rPr>
        <w:t>，</w:t>
      </w:r>
      <w:r>
        <w:rPr>
          <w:rFonts w:hint="eastAsia"/>
          <w:sz w:val="22"/>
        </w:rPr>
        <w:t>2004</w:t>
      </w:r>
      <w:r>
        <w:rPr>
          <w:rFonts w:hint="eastAsia"/>
          <w:sz w:val="22"/>
        </w:rPr>
        <w:t>）及以下定义为准：</w:t>
      </w:r>
    </w:p>
    <w:p w:rsidR="3833CE24" w:rsidP="00106ED0" w:rsidRDefault="007D711C" w14:paraId="54B1B113" w14:textId="22787BF3">
      <w:pPr>
        <w:pStyle w:val="Subclause"/>
        <w:spacing w:line="288" w:lineRule="auto"/>
        <w:ind w:left="851" w:hanging="567"/>
        <w:jc w:val="both"/>
      </w:pPr>
      <w:r>
        <w:rPr>
          <w:rFonts w:hint="eastAsia"/>
          <w:b/>
        </w:rPr>
        <w:t>混合式学习模式</w:t>
      </w:r>
      <w:r>
        <w:rPr>
          <w:rFonts w:hint="eastAsia"/>
        </w:rPr>
        <w:t>：</w:t>
      </w:r>
      <w:bookmarkStart w:name="_Hlk183524293" w:id="0"/>
      <w:r>
        <w:rPr>
          <w:rFonts w:hint="eastAsia"/>
        </w:rPr>
        <w:t>一种将线上自学教育资源、线上互动与传统课堂面授方法相结合的学习模式</w:t>
      </w:r>
      <w:bookmarkEnd w:id="0"/>
      <w:r>
        <w:rPr>
          <w:rFonts w:hint="eastAsia"/>
        </w:rPr>
        <w:t>。</w:t>
      </w:r>
    </w:p>
    <w:p w:rsidR="3833CE24" w:rsidP="00106ED0" w:rsidRDefault="3833CE24" w14:paraId="310A7CAD" w14:textId="0F81F829">
      <w:pPr>
        <w:pStyle w:val="Subclause"/>
        <w:spacing w:line="288" w:lineRule="auto"/>
        <w:ind w:left="851" w:hanging="567"/>
        <w:jc w:val="both"/>
      </w:pPr>
      <w:r>
        <w:rPr>
          <w:rFonts w:hint="eastAsia"/>
          <w:b/>
        </w:rPr>
        <w:t>能力：</w:t>
      </w:r>
      <w:r>
        <w:rPr>
          <w:rFonts w:hint="eastAsia"/>
        </w:rPr>
        <w:t>指通过应用知识、技能和展现个人素质以实现预期结果的实际能力（改编自</w:t>
      </w:r>
      <w:r>
        <w:rPr>
          <w:rFonts w:hint="eastAsia"/>
        </w:rPr>
        <w:t>DIN EN ISO/IEC 17065</w:t>
      </w:r>
      <w:r>
        <w:rPr>
          <w:rFonts w:hint="eastAsia"/>
        </w:rPr>
        <w:t>，</w:t>
      </w:r>
      <w:r>
        <w:rPr>
          <w:rFonts w:hint="eastAsia"/>
        </w:rPr>
        <w:t>2013-01</w:t>
      </w:r>
      <w:r>
        <w:rPr>
          <w:rFonts w:hint="eastAsia"/>
        </w:rPr>
        <w:t>）。</w:t>
      </w:r>
    </w:p>
    <w:p w:rsidRPr="0001505C" w:rsidR="0001505C" w:rsidP="00106ED0" w:rsidRDefault="7AF6BAE0" w14:paraId="6C69C706" w14:textId="06635555">
      <w:pPr>
        <w:pStyle w:val="Subclause"/>
        <w:spacing w:line="288" w:lineRule="auto"/>
        <w:ind w:left="851" w:hanging="567"/>
        <w:jc w:val="both"/>
      </w:pPr>
      <w:r>
        <w:rPr>
          <w:rFonts w:hint="eastAsia"/>
          <w:b/>
        </w:rPr>
        <w:t>持续培训：</w:t>
      </w:r>
      <w:r>
        <w:rPr>
          <w:rFonts w:hint="eastAsia"/>
        </w:rPr>
        <w:t>指每位合格审核员每年必须参加的培训内容。此类培训涉及</w:t>
      </w:r>
      <w:r>
        <w:rPr>
          <w:rFonts w:hint="eastAsia"/>
        </w:rPr>
        <w:t>FSC</w:t>
      </w:r>
      <w:r>
        <w:rPr>
          <w:rFonts w:hint="eastAsia"/>
        </w:rPr>
        <w:t>体系的变化，或根据个别审核员的具体需求安排（详细信息见</w:t>
      </w:r>
      <w:r>
        <w:rPr>
          <w:rFonts w:hint="eastAsia"/>
        </w:rPr>
        <w:t xml:space="preserve">FSC-STD-20-001 V 4-0 </w:t>
      </w:r>
      <w:r>
        <w:rPr>
          <w:rFonts w:hint="eastAsia"/>
        </w:rPr>
        <w:t>附录</w:t>
      </w:r>
      <w:r>
        <w:rPr>
          <w:rFonts w:hint="eastAsia"/>
        </w:rPr>
        <w:t>2</w:t>
      </w:r>
      <w:r>
        <w:rPr>
          <w:rFonts w:hint="eastAsia"/>
        </w:rPr>
        <w:t>）。</w:t>
      </w:r>
    </w:p>
    <w:p w:rsidRPr="0001505C" w:rsidR="0001505C" w:rsidP="00106ED0" w:rsidRDefault="0001505C" w14:paraId="2F66CCCC" w14:textId="007D0D4D">
      <w:pPr>
        <w:pStyle w:val="Subclause"/>
        <w:spacing w:line="288" w:lineRule="auto"/>
        <w:ind w:left="851" w:hanging="567"/>
        <w:jc w:val="both"/>
      </w:pPr>
      <w:r>
        <w:rPr>
          <w:rFonts w:hint="eastAsia"/>
          <w:b/>
        </w:rPr>
        <w:t>天数：</w:t>
      </w:r>
      <w:r>
        <w:rPr>
          <w:rFonts w:hint="eastAsia"/>
        </w:rPr>
        <w:t>本文件中所提及的“天数”均指工作日（另有说明的情况除外）。</w:t>
      </w:r>
    </w:p>
    <w:p w:rsidRPr="0001505C" w:rsidR="0001505C" w:rsidP="00106ED0" w:rsidRDefault="0001505C" w14:paraId="3B7BEED7" w14:textId="73D96A6A">
      <w:pPr>
        <w:pStyle w:val="Subclause"/>
        <w:spacing w:line="288" w:lineRule="auto"/>
        <w:ind w:left="851" w:hanging="567"/>
        <w:jc w:val="both"/>
      </w:pPr>
      <w:r>
        <w:rPr>
          <w:rFonts w:hint="eastAsia"/>
          <w:b/>
        </w:rPr>
        <w:t>FSC</w:t>
      </w:r>
      <w:r>
        <w:rPr>
          <w:rFonts w:hint="eastAsia"/>
          <w:b/>
        </w:rPr>
        <w:t>审核员：</w:t>
      </w:r>
      <w:r>
        <w:rPr>
          <w:rFonts w:hint="eastAsia"/>
        </w:rPr>
        <w:t>在一项或所有</w:t>
      </w:r>
      <w:r>
        <w:rPr>
          <w:rFonts w:hint="eastAsia"/>
        </w:rPr>
        <w:t>FSC</w:t>
      </w:r>
      <w:r>
        <w:rPr>
          <w:rFonts w:hint="eastAsia"/>
        </w:rPr>
        <w:t>认证范围内具有审核资质的审核员（具体资质要求可参见</w:t>
      </w:r>
      <w:r>
        <w:rPr>
          <w:rFonts w:hint="eastAsia"/>
        </w:rPr>
        <w:t xml:space="preserve">FSC-STD-20-001 V4-0 </w:t>
      </w:r>
      <w:r>
        <w:rPr>
          <w:rFonts w:hint="eastAsia"/>
        </w:rPr>
        <w:t>附录</w:t>
      </w:r>
      <w:r>
        <w:rPr>
          <w:rFonts w:hint="eastAsia"/>
        </w:rPr>
        <w:t>2</w:t>
      </w:r>
      <w:r>
        <w:rPr>
          <w:rFonts w:hint="eastAsia"/>
        </w:rPr>
        <w:t>）</w:t>
      </w:r>
    </w:p>
    <w:p w:rsidRPr="0001505C" w:rsidR="0001505C" w:rsidP="00106ED0" w:rsidRDefault="0001505C" w14:paraId="1C7BB55F" w14:textId="01ADD33C">
      <w:pPr>
        <w:pStyle w:val="Subclause"/>
        <w:spacing w:line="288" w:lineRule="auto"/>
        <w:ind w:left="851" w:hanging="567"/>
        <w:jc w:val="both"/>
      </w:pPr>
      <w:r>
        <w:rPr>
          <w:rFonts w:hint="eastAsia"/>
          <w:b/>
        </w:rPr>
        <w:t>FSC</w:t>
      </w:r>
      <w:r>
        <w:rPr>
          <w:rFonts w:hint="eastAsia"/>
          <w:b/>
        </w:rPr>
        <w:t>培训计划：</w:t>
      </w:r>
      <w:r>
        <w:rPr>
          <w:rFonts w:hint="eastAsia"/>
        </w:rPr>
        <w:t>涵盖“</w:t>
      </w:r>
      <w:r>
        <w:rPr>
          <w:rFonts w:hint="eastAsia"/>
        </w:rPr>
        <w:t>FSC</w:t>
      </w:r>
      <w:r>
        <w:rPr>
          <w:rFonts w:hint="eastAsia"/>
        </w:rPr>
        <w:t>培训”实施要求（本文件第</w:t>
      </w:r>
      <w:r>
        <w:rPr>
          <w:rFonts w:hint="eastAsia"/>
        </w:rPr>
        <w:t>1</w:t>
      </w:r>
      <w:r>
        <w:rPr>
          <w:rFonts w:hint="eastAsia"/>
        </w:rPr>
        <w:t>部分）和内容要求（第</w:t>
      </w:r>
      <w:r>
        <w:rPr>
          <w:rFonts w:hint="eastAsia"/>
        </w:rPr>
        <w:t>2</w:t>
      </w:r>
      <w:r>
        <w:rPr>
          <w:rFonts w:hint="eastAsia"/>
        </w:rPr>
        <w:t>部分）的框架（具体请参见</w:t>
      </w:r>
      <w:r>
        <w:rPr>
          <w:rFonts w:hint="eastAsia"/>
        </w:rPr>
        <w:t xml:space="preserve">FSC-STD-20-001 V4-0 </w:t>
      </w:r>
      <w:r>
        <w:rPr>
          <w:rFonts w:hint="eastAsia"/>
        </w:rPr>
        <w:t>附录</w:t>
      </w:r>
      <w:r>
        <w:rPr>
          <w:rFonts w:hint="eastAsia"/>
        </w:rPr>
        <w:t>2</w:t>
      </w:r>
      <w:r>
        <w:rPr>
          <w:rFonts w:hint="eastAsia"/>
        </w:rPr>
        <w:t>）。第</w:t>
      </w:r>
      <w:r>
        <w:rPr>
          <w:rFonts w:hint="eastAsia"/>
        </w:rPr>
        <w:t>1</w:t>
      </w:r>
      <w:r>
        <w:rPr>
          <w:rFonts w:hint="eastAsia"/>
        </w:rPr>
        <w:t>部分规定了</w:t>
      </w:r>
      <w:r>
        <w:rPr>
          <w:rFonts w:hint="eastAsia"/>
        </w:rPr>
        <w:t>FSC</w:t>
      </w:r>
      <w:r>
        <w:rPr>
          <w:rFonts w:hint="eastAsia"/>
        </w:rPr>
        <w:t>审核员候选人的初始培训要求和</w:t>
      </w:r>
      <w:r>
        <w:rPr>
          <w:rFonts w:hint="eastAsia"/>
        </w:rPr>
        <w:t>FSC</w:t>
      </w:r>
      <w:r>
        <w:rPr>
          <w:rFonts w:hint="eastAsia"/>
        </w:rPr>
        <w:t>审核员的持续培训要求。第</w:t>
      </w:r>
      <w:r>
        <w:rPr>
          <w:rFonts w:hint="eastAsia"/>
        </w:rPr>
        <w:t>2</w:t>
      </w:r>
      <w:r>
        <w:rPr>
          <w:rFonts w:hint="eastAsia"/>
        </w:rPr>
        <w:t>部分仅涉及初始培训要求。</w:t>
      </w:r>
    </w:p>
    <w:p w:rsidR="006A67BF" w:rsidP="00106ED0" w:rsidRDefault="0001505C" w14:paraId="1BE09463" w14:textId="2042886C">
      <w:pPr>
        <w:pStyle w:val="Subclause"/>
        <w:spacing w:line="288" w:lineRule="auto"/>
        <w:ind w:left="851" w:hanging="567"/>
        <w:jc w:val="both"/>
      </w:pPr>
      <w:r>
        <w:rPr>
          <w:rFonts w:hint="eastAsia"/>
          <w:b/>
        </w:rPr>
        <w:t>讲座：</w:t>
      </w:r>
      <w:r>
        <w:rPr>
          <w:rFonts w:hint="eastAsia"/>
        </w:rPr>
        <w:t>向受众群体传达信息或理论的教学形式。与培训不同，讲座不强调学员的主动参与</w:t>
      </w:r>
      <w:r w:rsidR="00106ED0">
        <w:rPr>
          <w:rFonts w:hint="eastAsia"/>
        </w:rPr>
        <w:t>。</w:t>
      </w:r>
    </w:p>
    <w:p w:rsidR="006A67BF" w:rsidP="00106ED0" w:rsidRDefault="1B670C87" w14:paraId="2257FACA" w14:textId="2D1868C7">
      <w:pPr>
        <w:pStyle w:val="Subclause"/>
        <w:spacing w:line="288" w:lineRule="auto"/>
        <w:ind w:left="851" w:hanging="567"/>
        <w:jc w:val="both"/>
      </w:pPr>
      <w:r>
        <w:rPr>
          <w:rFonts w:hint="eastAsia"/>
          <w:b/>
        </w:rPr>
        <w:t>线上直播培训（</w:t>
      </w:r>
      <w:r>
        <w:rPr>
          <w:rFonts w:hint="eastAsia"/>
          <w:b/>
        </w:rPr>
        <w:t>LOT</w:t>
      </w:r>
      <w:r>
        <w:rPr>
          <w:rFonts w:hint="eastAsia"/>
          <w:b/>
        </w:rPr>
        <w:t>）</w:t>
      </w:r>
      <w:r>
        <w:rPr>
          <w:rFonts w:hint="eastAsia"/>
        </w:rPr>
        <w:t>：通过实时虚拟会议平台组织的培训活动，学员与培训讲师通过语音和视频进行互动。培训讲师和学员必须同时在线</w:t>
      </w:r>
      <w:r w:rsidR="00106ED0">
        <w:rPr>
          <w:rFonts w:hint="eastAsia"/>
        </w:rPr>
        <w:t>。</w:t>
      </w:r>
    </w:p>
    <w:p w:rsidR="006A67BF" w:rsidP="00106ED0" w:rsidRDefault="00D432A1" w14:paraId="59A73200" w14:textId="4FE19E01">
      <w:pPr>
        <w:pStyle w:val="Subclause"/>
        <w:spacing w:line="288" w:lineRule="auto"/>
        <w:ind w:left="851" w:hanging="567"/>
        <w:jc w:val="both"/>
      </w:pPr>
      <w:r>
        <w:rPr>
          <w:rFonts w:hint="eastAsia"/>
          <w:b/>
        </w:rPr>
        <w:t>培训现场：</w:t>
      </w:r>
      <w:r>
        <w:rPr>
          <w:rFonts w:hint="eastAsia"/>
        </w:rPr>
        <w:t>学员可通过线下或线上视频会议的方式参与培训活动，包括直播讲座</w:t>
      </w:r>
      <w:r w:rsidR="00106ED0">
        <w:rPr>
          <w:rFonts w:hint="eastAsia"/>
        </w:rPr>
        <w:t>。</w:t>
      </w:r>
    </w:p>
    <w:p w:rsidR="006A67BF" w:rsidP="00106ED0" w:rsidRDefault="0001505C" w14:paraId="140D7C7B" w14:textId="77777777">
      <w:pPr>
        <w:pStyle w:val="Subclause"/>
        <w:spacing w:line="288" w:lineRule="auto"/>
        <w:ind w:left="851" w:hanging="567"/>
        <w:jc w:val="both"/>
      </w:pPr>
      <w:r>
        <w:rPr>
          <w:rFonts w:hint="eastAsia"/>
          <w:b/>
        </w:rPr>
        <w:t>学员：</w:t>
      </w:r>
      <w:r>
        <w:rPr>
          <w:rFonts w:hint="eastAsia"/>
        </w:rPr>
        <w:t>指参与培训课程的任何人。</w:t>
      </w:r>
    </w:p>
    <w:p w:rsidR="006A67BF" w:rsidP="00106ED0" w:rsidRDefault="0001505C" w14:paraId="1237F8D1" w14:textId="77777777">
      <w:pPr>
        <w:pStyle w:val="Subclause"/>
        <w:spacing w:line="288" w:lineRule="auto"/>
        <w:ind w:left="851" w:hanging="567"/>
        <w:jc w:val="both"/>
      </w:pPr>
      <w:r>
        <w:rPr>
          <w:rFonts w:hint="eastAsia"/>
          <w:b/>
        </w:rPr>
        <w:t>培训：</w:t>
      </w:r>
      <w:r>
        <w:rPr>
          <w:rFonts w:hint="eastAsia"/>
        </w:rPr>
        <w:t>由至少一名培训讲师教授的一系列互动式课程。培训中可能包含讲座，但这只是众多教学方法中的一种，其他方法诸如讨论环节、角色扮演、案例分析或个人与小组练习等，通过采用这些方法旨在让学员积极参与培训，从而培养或提升他们的能力。</w:t>
      </w:r>
    </w:p>
    <w:p w:rsidR="006A67BF" w:rsidP="00106ED0" w:rsidRDefault="0001505C" w14:paraId="2D3EE473" w14:textId="77777777">
      <w:pPr>
        <w:pStyle w:val="Subclause"/>
        <w:spacing w:line="288" w:lineRule="auto"/>
        <w:ind w:left="851" w:hanging="567"/>
        <w:jc w:val="both"/>
      </w:pPr>
      <w:r>
        <w:rPr>
          <w:rFonts w:hint="eastAsia"/>
          <w:b/>
        </w:rPr>
        <w:t>培训讲师：</w:t>
      </w:r>
      <w:r>
        <w:rPr>
          <w:rFonts w:hint="eastAsia"/>
        </w:rPr>
        <w:t>是经验丰富的审核员，能够依据</w:t>
      </w:r>
      <w:r>
        <w:rPr>
          <w:rFonts w:hint="eastAsia"/>
        </w:rPr>
        <w:t>FSC</w:t>
      </w:r>
      <w:r>
        <w:rPr>
          <w:rFonts w:hint="eastAsia"/>
        </w:rPr>
        <w:t>认证范围开展审核，同时还能够教授</w:t>
      </w:r>
      <w:r>
        <w:rPr>
          <w:rFonts w:hint="eastAsia"/>
        </w:rPr>
        <w:t>FSC</w:t>
      </w:r>
      <w:r>
        <w:rPr>
          <w:rFonts w:hint="eastAsia"/>
        </w:rPr>
        <w:t>培训课程的核心内容。</w:t>
      </w:r>
    </w:p>
    <w:p w:rsidR="0001505C" w:rsidP="00106ED0" w:rsidRDefault="7AF6BAE0" w14:paraId="506987F1" w14:textId="67B995FD">
      <w:pPr>
        <w:pStyle w:val="Subclause"/>
        <w:spacing w:line="288" w:lineRule="auto"/>
        <w:ind w:left="851" w:hanging="567"/>
        <w:jc w:val="both"/>
      </w:pPr>
      <w:r>
        <w:rPr>
          <w:rFonts w:hint="eastAsia"/>
          <w:b/>
        </w:rPr>
        <w:t>培训提供方（</w:t>
      </w:r>
      <w:r>
        <w:rPr>
          <w:rFonts w:hint="eastAsia"/>
          <w:b/>
        </w:rPr>
        <w:t>TP</w:t>
      </w:r>
      <w:r>
        <w:rPr>
          <w:rFonts w:hint="eastAsia"/>
          <w:b/>
        </w:rPr>
        <w:t>）：</w:t>
      </w:r>
      <w:r>
        <w:rPr>
          <w:rFonts w:hint="eastAsia"/>
        </w:rPr>
        <w:t>负责实施</w:t>
      </w:r>
      <w:r>
        <w:rPr>
          <w:rFonts w:hint="eastAsia"/>
        </w:rPr>
        <w:t>FSC</w:t>
      </w:r>
      <w:r>
        <w:rPr>
          <w:rFonts w:hint="eastAsia"/>
        </w:rPr>
        <w:t>培训课程部分或全部内容的机构，可以是经认可的认证机构，或是外部培训服务提供商。</w:t>
      </w:r>
    </w:p>
    <w:p w:rsidR="009001FA" w:rsidP="00106ED0" w:rsidRDefault="009001FA" w14:paraId="381D3642" w14:textId="77777777">
      <w:pPr>
        <w:spacing w:line="288" w:lineRule="auto"/>
        <w:jc w:val="both"/>
      </w:pPr>
    </w:p>
    <w:p w:rsidR="00334B43" w:rsidP="00106ED0" w:rsidRDefault="00334B43" w14:paraId="05EDE44F" w14:textId="77777777">
      <w:pPr>
        <w:spacing w:line="288" w:lineRule="auto"/>
        <w:jc w:val="both"/>
      </w:pPr>
    </w:p>
    <w:p w:rsidR="00106ED0" w:rsidP="00106ED0" w:rsidRDefault="00106ED0" w14:paraId="4E9C351A" w14:textId="59AE0CDF">
      <w:pPr>
        <w:spacing w:line="288" w:lineRule="auto"/>
        <w:jc w:val="both"/>
      </w:pPr>
    </w:p>
    <w:p w:rsidR="00106ED0" w:rsidP="00106ED0" w:rsidRDefault="00106ED0" w14:paraId="0530AC78" w14:textId="375528D3">
      <w:pPr>
        <w:spacing w:line="288" w:lineRule="auto"/>
        <w:jc w:val="both"/>
      </w:pPr>
    </w:p>
    <w:p w:rsidR="00106ED0" w:rsidP="00106ED0" w:rsidRDefault="00106ED0" w14:paraId="590BE717" w14:textId="77777777">
      <w:pPr>
        <w:spacing w:line="288" w:lineRule="auto"/>
        <w:jc w:val="both"/>
      </w:pPr>
    </w:p>
    <w:p w:rsidRPr="0001505C" w:rsidR="00334B43" w:rsidP="00106ED0" w:rsidRDefault="00334B43" w14:paraId="453A9235" w14:textId="77777777">
      <w:pPr>
        <w:spacing w:line="288" w:lineRule="auto"/>
        <w:jc w:val="both"/>
      </w:pPr>
    </w:p>
    <w:p w:rsidRPr="009001FA" w:rsidR="00861777" w:rsidP="00106ED0" w:rsidRDefault="00636B5C" w14:paraId="6D9DF36A" w14:textId="02991AA6">
      <w:pPr>
        <w:pStyle w:val="Mainclause"/>
        <w:spacing w:line="288" w:lineRule="auto"/>
        <w:jc w:val="both"/>
      </w:pPr>
      <w:r>
        <w:rPr>
          <w:rFonts w:hint="eastAsia"/>
        </w:rPr>
        <w:lastRenderedPageBreak/>
        <w:t>目的和范围</w:t>
      </w:r>
    </w:p>
    <w:p w:rsidR="5594D2A8" w:rsidP="00106ED0" w:rsidRDefault="1F72C9C7" w14:paraId="77EE4AAD" w14:textId="49DDE3CB">
      <w:pPr>
        <w:pStyle w:val="Subclause"/>
        <w:spacing w:line="288" w:lineRule="auto"/>
        <w:jc w:val="both"/>
      </w:pPr>
      <w:r>
        <w:rPr>
          <w:rFonts w:hint="eastAsia"/>
        </w:rPr>
        <w:t>本手册旨在指导如何对</w:t>
      </w:r>
      <w:r>
        <w:rPr>
          <w:rFonts w:hint="eastAsia"/>
        </w:rPr>
        <w:t>FSC</w:t>
      </w:r>
      <w:r>
        <w:rPr>
          <w:rFonts w:hint="eastAsia"/>
        </w:rPr>
        <w:t>产销监管链（</w:t>
      </w:r>
      <w:r>
        <w:rPr>
          <w:rFonts w:hint="eastAsia"/>
        </w:rPr>
        <w:t>COC</w:t>
      </w:r>
      <w:r>
        <w:rPr>
          <w:rFonts w:hint="eastAsia"/>
        </w:rPr>
        <w:t>）审核员开展培训，以提升其在</w:t>
      </w:r>
      <w:r>
        <w:rPr>
          <w:rFonts w:hint="eastAsia"/>
        </w:rPr>
        <w:t>FSC</w:t>
      </w:r>
      <w:r>
        <w:rPr>
          <w:rFonts w:hint="eastAsia"/>
        </w:rPr>
        <w:t>产销监管链审核过程中评估</w:t>
      </w:r>
      <w:r>
        <w:rPr>
          <w:rFonts w:hint="eastAsia"/>
        </w:rPr>
        <w:t>FSC</w:t>
      </w:r>
      <w:r>
        <w:rPr>
          <w:rFonts w:hint="eastAsia"/>
        </w:rPr>
        <w:t>产销监管链核心劳工要求（</w:t>
      </w:r>
      <w:r>
        <w:rPr>
          <w:rFonts w:hint="eastAsia"/>
        </w:rPr>
        <w:t>CLR</w:t>
      </w:r>
      <w:r>
        <w:rPr>
          <w:rFonts w:hint="eastAsia"/>
        </w:rPr>
        <w:t>）的能力。本手册</w:t>
      </w:r>
      <w:r w:rsidR="004F0063">
        <w:rPr>
          <w:rFonts w:hint="eastAsia"/>
        </w:rPr>
        <w:t>旨在</w:t>
      </w:r>
      <w:r>
        <w:rPr>
          <w:rFonts w:hint="eastAsia"/>
        </w:rPr>
        <w:t>为培训提供方（</w:t>
      </w:r>
      <w:r>
        <w:rPr>
          <w:rFonts w:hint="eastAsia"/>
        </w:rPr>
        <w:t>TP</w:t>
      </w:r>
      <w:r>
        <w:rPr>
          <w:rFonts w:hint="eastAsia"/>
        </w:rPr>
        <w:t>）精心规划、系统筹备及高效实施</w:t>
      </w:r>
      <w:r>
        <w:rPr>
          <w:rFonts w:hint="eastAsia"/>
        </w:rPr>
        <w:t>FSC</w:t>
      </w:r>
      <w:r>
        <w:rPr>
          <w:rFonts w:hint="eastAsia"/>
        </w:rPr>
        <w:t>产销监管链核心劳工要求培训课程提供专业指导</w:t>
      </w:r>
      <w:r w:rsidR="00106ED0">
        <w:rPr>
          <w:rFonts w:hint="eastAsia"/>
        </w:rPr>
        <w:t>。</w:t>
      </w:r>
    </w:p>
    <w:p w:rsidR="000D1B7A" w:rsidP="00106ED0" w:rsidRDefault="000D1B7A" w14:paraId="70EDE699" w14:textId="3CF96BC8">
      <w:pPr>
        <w:pStyle w:val="Subclause"/>
        <w:numPr>
          <w:ilvl w:val="0"/>
          <w:numId w:val="0"/>
        </w:numPr>
        <w:spacing w:line="288" w:lineRule="auto"/>
        <w:ind w:left="851" w:hanging="425"/>
        <w:jc w:val="both"/>
      </w:pPr>
      <w:r w:rsidR="000D1B7A">
        <w:rPr/>
        <w:t xml:space="preserve">2.2 </w:t>
      </w:r>
      <w:r w:rsidR="000D1B7A">
        <w:rPr/>
        <w:t>在</w:t>
      </w:r>
      <w:r w:rsidR="000D1B7A">
        <w:rPr/>
        <w:t>FSC</w:t>
      </w:r>
      <w:r w:rsidR="000D1B7A">
        <w:rPr/>
        <w:t>产销监管链（</w:t>
      </w:r>
      <w:r w:rsidR="000D1B7A">
        <w:rPr/>
        <w:t>COC</w:t>
      </w:r>
      <w:r w:rsidR="000D1B7A">
        <w:rPr/>
        <w:t>）标准中引入核心劳工要求后，审核员能力与培训方面的短板随之凸显。</w:t>
      </w:r>
      <w:r w:rsidR="00776541">
        <w:rPr/>
        <w:t>国际审验服务机构</w:t>
      </w:r>
      <w:r w:rsidR="000D1B7A">
        <w:rPr/>
        <w:t>（</w:t>
      </w:r>
      <w:r w:rsidR="000D1B7A">
        <w:rPr/>
        <w:t>ASI</w:t>
      </w:r>
      <w:r w:rsidR="000D1B7A">
        <w:rPr/>
        <w:t>）通过开展专项研究及专题研讨会，系统梳理出当前审核实践中的核心挑战</w:t>
      </w:r>
      <w:r w:rsidR="00C31570">
        <w:rPr/>
        <w:t>，其中</w:t>
      </w:r>
      <w:r w:rsidR="000D1B7A">
        <w:rPr/>
        <w:t>包括部分核心劳工要求审核</w:t>
      </w:r>
      <w:r w:rsidR="002A0881">
        <w:rPr/>
        <w:t>的</w:t>
      </w:r>
      <w:r w:rsidR="000D1B7A">
        <w:rPr/>
        <w:t>取证难度、认证机构（</w:t>
      </w:r>
      <w:r w:rsidR="000D1B7A">
        <w:rPr/>
        <w:t>CB</w:t>
      </w:r>
      <w:r w:rsidR="000D1B7A">
        <w:rPr/>
        <w:t>）管理体系的薄弱环节，以及审核员培训标准缺乏统一性等。为解决上述问题，我们专为</w:t>
      </w:r>
      <w:r w:rsidR="000D1B7A">
        <w:rPr/>
        <w:t>FSC</w:t>
      </w:r>
      <w:r w:rsidR="000D1B7A">
        <w:rPr/>
        <w:t>产销监管链审核员、培训提供方及认证机构量身打造了专项培训课程</w:t>
      </w:r>
      <w:r w:rsidR="00106ED0">
        <w:rPr/>
        <w:t>。</w:t>
      </w:r>
    </w:p>
    <w:p w:rsidRPr="0011431A" w:rsidR="0011431A" w:rsidP="00106ED0" w:rsidRDefault="3E950BEB" w14:paraId="3BF67F83" w14:textId="5550C56B">
      <w:pPr>
        <w:pStyle w:val="Subclause"/>
        <w:numPr>
          <w:ilvl w:val="0"/>
          <w:numId w:val="0"/>
        </w:numPr>
        <w:spacing w:line="288" w:lineRule="auto"/>
        <w:ind w:firstLine="426"/>
        <w:jc w:val="both"/>
      </w:pPr>
      <w:r>
        <w:rPr>
          <w:rFonts w:hint="eastAsia"/>
        </w:rPr>
        <w:t xml:space="preserve">2.3 </w:t>
      </w:r>
      <w:r>
        <w:rPr>
          <w:rFonts w:hint="eastAsia"/>
        </w:rPr>
        <w:t>本培训手册旨在实现以下目标：</w:t>
      </w:r>
      <w:r>
        <w:rPr>
          <w:rFonts w:hint="eastAsia"/>
        </w:rPr>
        <w:t xml:space="preserve"> </w:t>
      </w:r>
    </w:p>
    <w:p w:rsidRPr="000D67FD" w:rsidR="0011431A" w:rsidP="00106ED0" w:rsidRDefault="70280A1B" w14:paraId="7A868FF7" w14:textId="12238277">
      <w:pPr>
        <w:pStyle w:val="afd"/>
        <w:numPr>
          <w:ilvl w:val="0"/>
          <w:numId w:val="54"/>
        </w:numPr>
        <w:spacing w:line="288" w:lineRule="auto"/>
        <w:ind w:left="1276"/>
        <w:jc w:val="both"/>
        <w:rPr>
          <w:sz w:val="22"/>
          <w:szCs w:val="22"/>
        </w:rPr>
      </w:pPr>
      <w:r>
        <w:rPr>
          <w:rFonts w:hint="eastAsia"/>
          <w:sz w:val="22"/>
        </w:rPr>
        <w:t>深化审核员与认证机构对</w:t>
      </w:r>
      <w:r>
        <w:rPr>
          <w:rFonts w:hint="eastAsia"/>
          <w:sz w:val="22"/>
        </w:rPr>
        <w:t>FSC</w:t>
      </w:r>
      <w:r>
        <w:rPr>
          <w:rFonts w:hint="eastAsia"/>
          <w:sz w:val="22"/>
        </w:rPr>
        <w:t>核心劳工要求及相关</w:t>
      </w:r>
      <w:r>
        <w:rPr>
          <w:rFonts w:hint="eastAsia"/>
          <w:sz w:val="22"/>
        </w:rPr>
        <w:t>/</w:t>
      </w:r>
      <w:r>
        <w:rPr>
          <w:rFonts w:hint="eastAsia"/>
          <w:sz w:val="22"/>
        </w:rPr>
        <w:t>关联的国际劳工组织（</w:t>
      </w:r>
      <w:r>
        <w:rPr>
          <w:rFonts w:hint="eastAsia"/>
          <w:sz w:val="22"/>
        </w:rPr>
        <w:t>ILO</w:t>
      </w:r>
      <w:r>
        <w:rPr>
          <w:rFonts w:hint="eastAsia"/>
          <w:sz w:val="22"/>
        </w:rPr>
        <w:t>）公约的认知；</w:t>
      </w:r>
    </w:p>
    <w:p w:rsidRPr="000D67FD" w:rsidR="0011431A" w:rsidP="00106ED0" w:rsidRDefault="1F72C9C7" w14:paraId="174DEC98" w14:textId="16B27BCE">
      <w:pPr>
        <w:pStyle w:val="afd"/>
        <w:numPr>
          <w:ilvl w:val="0"/>
          <w:numId w:val="54"/>
        </w:numPr>
        <w:spacing w:line="288" w:lineRule="auto"/>
        <w:ind w:left="1276"/>
        <w:jc w:val="both"/>
        <w:rPr>
          <w:sz w:val="22"/>
          <w:szCs w:val="22"/>
        </w:rPr>
      </w:pPr>
      <w:r>
        <w:rPr>
          <w:rFonts w:hint="eastAsia"/>
          <w:sz w:val="22"/>
        </w:rPr>
        <w:t>为审核员及认证机构提供方法论指导，助其精准识别运营属地内现存的法律空白及违反</w:t>
      </w:r>
      <w:r>
        <w:rPr>
          <w:rFonts w:hint="eastAsia"/>
          <w:sz w:val="22"/>
        </w:rPr>
        <w:t>FSC</w:t>
      </w:r>
      <w:r>
        <w:rPr>
          <w:rFonts w:hint="eastAsia"/>
          <w:sz w:val="22"/>
        </w:rPr>
        <w:t>核心劳工要求基本权利的潜在风险；</w:t>
      </w:r>
    </w:p>
    <w:p w:rsidRPr="000D67FD" w:rsidR="0011431A" w:rsidP="00106ED0" w:rsidRDefault="1F72C9C7" w14:paraId="237A526C" w14:textId="28BD27F6">
      <w:pPr>
        <w:pStyle w:val="afd"/>
        <w:numPr>
          <w:ilvl w:val="0"/>
          <w:numId w:val="54"/>
        </w:numPr>
        <w:spacing w:line="288" w:lineRule="auto"/>
        <w:ind w:left="1276"/>
        <w:jc w:val="both"/>
        <w:rPr>
          <w:sz w:val="22"/>
          <w:szCs w:val="22"/>
        </w:rPr>
      </w:pPr>
      <w:r>
        <w:rPr>
          <w:rFonts w:hint="eastAsia"/>
          <w:sz w:val="22"/>
        </w:rPr>
        <w:t>系统阐释审核过程中关键审查点的基础知识，以及如何有效辨识证书持有者档案中与核心劳工要求相关的潜在风险；</w:t>
      </w:r>
    </w:p>
    <w:p w:rsidRPr="000D67FD" w:rsidR="0011431A" w:rsidP="00106ED0" w:rsidRDefault="1F72C9C7" w14:paraId="6C245954" w14:textId="07AFD50B">
      <w:pPr>
        <w:pStyle w:val="afd"/>
        <w:numPr>
          <w:ilvl w:val="0"/>
          <w:numId w:val="54"/>
        </w:numPr>
        <w:spacing w:line="288" w:lineRule="auto"/>
        <w:ind w:left="1276"/>
        <w:jc w:val="both"/>
        <w:rPr>
          <w:sz w:val="22"/>
          <w:szCs w:val="22"/>
        </w:rPr>
      </w:pPr>
      <w:r>
        <w:rPr>
          <w:rFonts w:hint="eastAsia"/>
          <w:sz w:val="22"/>
        </w:rPr>
        <w:t>规范</w:t>
      </w:r>
      <w:r>
        <w:rPr>
          <w:rFonts w:hint="eastAsia"/>
          <w:sz w:val="22"/>
        </w:rPr>
        <w:t>FSC</w:t>
      </w:r>
      <w:r>
        <w:rPr>
          <w:rFonts w:hint="eastAsia"/>
          <w:sz w:val="22"/>
        </w:rPr>
        <w:t>产销监管链审核中核心劳工要求部分的准备工作，包括关于时间分配的科学指导</w:t>
      </w:r>
      <w:r w:rsidR="00106ED0">
        <w:rPr>
          <w:rFonts w:hint="eastAsia"/>
          <w:sz w:val="22"/>
        </w:rPr>
        <w:t>。</w:t>
      </w:r>
    </w:p>
    <w:p w:rsidR="0011431A" w:rsidP="00106ED0" w:rsidRDefault="162F16EB" w14:paraId="09411621" w14:textId="05089022">
      <w:pPr>
        <w:pStyle w:val="Subclause"/>
        <w:numPr>
          <w:ilvl w:val="0"/>
          <w:numId w:val="0"/>
        </w:numPr>
        <w:spacing w:line="288" w:lineRule="auto"/>
        <w:ind w:left="851" w:hanging="425"/>
        <w:jc w:val="both"/>
      </w:pPr>
      <w:r>
        <w:rPr>
          <w:rFonts w:hint="eastAsia"/>
        </w:rPr>
        <w:t xml:space="preserve">2.4 </w:t>
      </w:r>
      <w:r>
        <w:rPr>
          <w:rFonts w:hint="eastAsia"/>
        </w:rPr>
        <w:t>培训的总体目标是全面提升</w:t>
      </w:r>
      <w:r>
        <w:rPr>
          <w:rFonts w:hint="eastAsia"/>
        </w:rPr>
        <w:t>FSC</w:t>
      </w:r>
      <w:r>
        <w:rPr>
          <w:rFonts w:hint="eastAsia"/>
        </w:rPr>
        <w:t>产销监管链审核员的专业能力，系统传授社会责任审核的基础理论及其在</w:t>
      </w:r>
      <w:r>
        <w:rPr>
          <w:rFonts w:hint="eastAsia"/>
        </w:rPr>
        <w:t>FSC</w:t>
      </w:r>
      <w:r>
        <w:rPr>
          <w:rFonts w:hint="eastAsia"/>
        </w:rPr>
        <w:t>产销监管链审核中的实践应用方法，使审核员能够基于</w:t>
      </w:r>
      <w:r>
        <w:rPr>
          <w:rFonts w:hint="eastAsia"/>
        </w:rPr>
        <w:t>FSC</w:t>
      </w:r>
      <w:r>
        <w:rPr>
          <w:rFonts w:hint="eastAsia"/>
        </w:rPr>
        <w:t>产销监管链规范性核心劳工要求（</w:t>
      </w:r>
      <w:r>
        <w:rPr>
          <w:rFonts w:hint="eastAsia"/>
        </w:rPr>
        <w:t>CLR</w:t>
      </w:r>
      <w:r>
        <w:rPr>
          <w:rFonts w:hint="eastAsia"/>
        </w:rPr>
        <w:t>），针对核心劳工要求的履行情况开展专业审核</w:t>
      </w:r>
      <w:r w:rsidR="00106ED0">
        <w:rPr>
          <w:rFonts w:hint="eastAsia"/>
          <w:sz w:val="26"/>
        </w:rPr>
        <w:t>。</w:t>
      </w:r>
    </w:p>
    <w:p w:rsidR="00861777" w:rsidP="00106ED0" w:rsidRDefault="483E9EF0" w14:paraId="5F901CD2" w14:textId="4D5DC833">
      <w:pPr>
        <w:pStyle w:val="Subclause"/>
        <w:numPr>
          <w:ilvl w:val="0"/>
          <w:numId w:val="0"/>
        </w:numPr>
        <w:spacing w:line="288" w:lineRule="auto"/>
        <w:ind w:left="851" w:hanging="425"/>
        <w:jc w:val="both"/>
      </w:pPr>
      <w:r>
        <w:rPr>
          <w:rFonts w:hint="eastAsia"/>
        </w:rPr>
        <w:t xml:space="preserve">2.5 </w:t>
      </w:r>
      <w:r>
        <w:rPr>
          <w:rFonts w:hint="eastAsia"/>
        </w:rPr>
        <w:t>本手册各章节内容通过分步方法，为培训的整体规划提供支持，其中包含可直接由培训提供方使用的模板，或可根据需要灵活调整的模板</w:t>
      </w:r>
      <w:r w:rsidR="00106ED0">
        <w:rPr>
          <w:rFonts w:hint="eastAsia"/>
        </w:rPr>
        <w:t>。</w:t>
      </w:r>
    </w:p>
    <w:p w:rsidR="00334B43" w:rsidP="00106ED0" w:rsidRDefault="00334B43" w14:paraId="32318F18" w14:textId="4E880A1E">
      <w:pPr>
        <w:spacing w:line="288" w:lineRule="auto"/>
        <w:rPr>
          <w:sz w:val="24"/>
          <w:szCs w:val="24"/>
        </w:rPr>
      </w:pPr>
      <w:r>
        <w:rPr>
          <w:rFonts w:hint="eastAsia"/>
        </w:rPr>
        <w:br w:type="page"/>
      </w:r>
    </w:p>
    <w:p w:rsidR="009001FA" w:rsidP="00106ED0" w:rsidRDefault="009001FA" w14:paraId="53F90A52" w14:textId="77777777">
      <w:pPr>
        <w:spacing w:line="288" w:lineRule="auto"/>
        <w:ind w:left="142"/>
        <w:jc w:val="both"/>
        <w:rPr>
          <w:sz w:val="24"/>
          <w:szCs w:val="24"/>
        </w:rPr>
      </w:pPr>
    </w:p>
    <w:p w:rsidRPr="00334B43" w:rsidR="009001FA" w:rsidP="00106ED0" w:rsidRDefault="009B3F49" w14:paraId="5C73F0F6" w14:textId="0EE43A7A">
      <w:pPr>
        <w:pStyle w:val="Mainclause"/>
        <w:spacing w:line="288" w:lineRule="auto"/>
      </w:pPr>
      <w:r>
        <w:rPr>
          <w:rFonts w:hint="eastAsia"/>
        </w:rPr>
        <w:t>总则</w:t>
      </w:r>
    </w:p>
    <w:p w:rsidRPr="009001FA" w:rsidR="000D67FD" w:rsidP="00106ED0" w:rsidRDefault="591D59D1" w14:paraId="2DF74E95" w14:textId="6D9748FA">
      <w:pPr>
        <w:pStyle w:val="Subclause"/>
        <w:spacing w:line="288" w:lineRule="auto"/>
        <w:jc w:val="both"/>
      </w:pPr>
      <w:r>
        <w:rPr>
          <w:rFonts w:hint="eastAsia"/>
        </w:rPr>
        <w:t>本手册为</w:t>
      </w:r>
      <w:r>
        <w:rPr>
          <w:rFonts w:hint="eastAsia"/>
        </w:rPr>
        <w:t>FSC</w:t>
      </w:r>
      <w:r>
        <w:rPr>
          <w:rFonts w:hint="eastAsia"/>
        </w:rPr>
        <w:t>产销监管链核心劳工要求培训课程提供了具体实施指南。</w:t>
      </w:r>
    </w:p>
    <w:p w:rsidRPr="000D67FD" w:rsidR="000D67FD" w:rsidP="00106ED0" w:rsidRDefault="000D67FD" w14:paraId="038E780F" w14:textId="7B2BD203">
      <w:pPr>
        <w:pStyle w:val="Subclause"/>
        <w:spacing w:line="288" w:lineRule="auto"/>
        <w:jc w:val="both"/>
      </w:pPr>
      <w:r>
        <w:rPr>
          <w:rFonts w:hint="eastAsia"/>
        </w:rPr>
        <w:t>本次培训课程仅限经</w:t>
      </w:r>
      <w:r>
        <w:rPr>
          <w:rFonts w:hint="eastAsia"/>
        </w:rPr>
        <w:t>FSC</w:t>
      </w:r>
      <w:r>
        <w:rPr>
          <w:rFonts w:hint="eastAsia"/>
        </w:rPr>
        <w:t>认可的认证机构或</w:t>
      </w:r>
      <w:hyperlink w:history="1" r:id="rId11">
        <w:r>
          <w:rPr>
            <w:rStyle w:val="aff2"/>
            <w:rFonts w:hint="eastAsia"/>
          </w:rPr>
          <w:t>依据</w:t>
        </w:r>
        <w:r>
          <w:rPr>
            <w:rStyle w:val="aff2"/>
            <w:rFonts w:hint="eastAsia"/>
          </w:rPr>
          <w:t xml:space="preserve"> FSC-PRO-20-004 V1-2</w:t>
        </w:r>
      </w:hyperlink>
      <w:r>
        <w:rPr>
          <w:rFonts w:hint="eastAsia"/>
        </w:rPr>
        <w:t>批准的</w:t>
      </w:r>
      <w:r>
        <w:rPr>
          <w:rFonts w:hint="eastAsia"/>
        </w:rPr>
        <w:t>FSC</w:t>
      </w:r>
      <w:r>
        <w:rPr>
          <w:rFonts w:hint="eastAsia"/>
        </w:rPr>
        <w:t>培训提供方负责实施。在本文件中，上述两个实体统称为“培训提供方（</w:t>
      </w:r>
      <w:r>
        <w:rPr>
          <w:rFonts w:hint="eastAsia"/>
        </w:rPr>
        <w:t>TP</w:t>
      </w:r>
      <w:r>
        <w:rPr>
          <w:rFonts w:hint="eastAsia"/>
        </w:rPr>
        <w:t>）。</w:t>
      </w:r>
    </w:p>
    <w:p w:rsidRPr="000D67FD" w:rsidR="000D67FD" w:rsidP="00106ED0" w:rsidRDefault="591D59D1" w14:paraId="0BA08755" w14:textId="37EC5FB3">
      <w:pPr>
        <w:pStyle w:val="Subclause"/>
        <w:spacing w:line="288" w:lineRule="auto"/>
        <w:jc w:val="both"/>
      </w:pPr>
      <w:r>
        <w:rPr>
          <w:rFonts w:hint="eastAsia"/>
        </w:rPr>
        <w:t>本次培训课程将被纳入培训提供方核准</w:t>
      </w:r>
      <w:r w:rsidR="005D384C">
        <w:rPr>
          <w:rFonts w:hint="eastAsia"/>
        </w:rPr>
        <w:t>的</w:t>
      </w:r>
      <w:r>
        <w:rPr>
          <w:rFonts w:hint="eastAsia"/>
        </w:rPr>
        <w:t>课程范围，并接受</w:t>
      </w:r>
      <w:r>
        <w:rPr>
          <w:rFonts w:hint="eastAsia"/>
        </w:rPr>
        <w:t>ASI</w:t>
      </w:r>
      <w:r>
        <w:rPr>
          <w:rFonts w:hint="eastAsia"/>
        </w:rPr>
        <w:t>的监督与监测，具体将遵循</w:t>
      </w:r>
      <w:r>
        <w:rPr>
          <w:rFonts w:hint="eastAsia"/>
        </w:rPr>
        <w:t>ASI</w:t>
      </w:r>
      <w:r>
        <w:rPr>
          <w:rFonts w:hint="eastAsia"/>
        </w:rPr>
        <w:t>相关程序执行（</w:t>
      </w:r>
      <w:hyperlink r:id="rId12">
        <w:r>
          <w:rPr>
            <w:rStyle w:val="aff2"/>
            <w:rFonts w:hint="eastAsia"/>
          </w:rPr>
          <w:t>ASI-PRO-20-115-FSC</w:t>
        </w:r>
        <w:r>
          <w:rPr>
            <w:rStyle w:val="aff2"/>
            <w:rFonts w:hint="eastAsia"/>
          </w:rPr>
          <w:t>培训提供方的评估与核准</w:t>
        </w:r>
      </w:hyperlink>
      <w:r>
        <w:rPr>
          <w:rFonts w:hint="eastAsia"/>
        </w:rPr>
        <w:t>）</w:t>
      </w:r>
      <w:r w:rsidR="00106ED0">
        <w:rPr>
          <w:rFonts w:hint="eastAsia"/>
        </w:rPr>
        <w:t>。</w:t>
      </w:r>
    </w:p>
    <w:p w:rsidRPr="000D67FD" w:rsidR="000D67FD" w:rsidP="00106ED0" w:rsidRDefault="5C5431B9" w14:paraId="28747DFB" w14:textId="7CEFBC88">
      <w:pPr>
        <w:pStyle w:val="Subclause"/>
        <w:spacing w:line="288" w:lineRule="auto"/>
        <w:jc w:val="both"/>
      </w:pPr>
      <w:r>
        <w:rPr>
          <w:rFonts w:hint="eastAsia"/>
        </w:rPr>
        <w:t>建议采用混合式学习模式开展本次培训课程，其中可通过适当的学习管理系统（</w:t>
      </w:r>
      <w:r>
        <w:rPr>
          <w:rFonts w:hint="eastAsia"/>
        </w:rPr>
        <w:t>LMS</w:t>
      </w:r>
      <w:r>
        <w:rPr>
          <w:rFonts w:hint="eastAsia"/>
        </w:rPr>
        <w:t>）平台（例如</w:t>
      </w:r>
      <w:r>
        <w:rPr>
          <w:rFonts w:hint="eastAsia"/>
        </w:rPr>
        <w:t>TalentLMS</w:t>
      </w:r>
      <w:r>
        <w:rPr>
          <w:rFonts w:hint="eastAsia"/>
        </w:rPr>
        <w:t>、</w:t>
      </w:r>
      <w:r>
        <w:rPr>
          <w:rFonts w:hint="eastAsia"/>
        </w:rPr>
        <w:t>Ispring</w:t>
      </w:r>
      <w:r>
        <w:rPr>
          <w:rFonts w:hint="eastAsia"/>
        </w:rPr>
        <w:t>、</w:t>
      </w:r>
      <w:r>
        <w:rPr>
          <w:rFonts w:hint="eastAsia"/>
        </w:rPr>
        <w:t>Moodle</w:t>
      </w:r>
      <w:r>
        <w:rPr>
          <w:rFonts w:hint="eastAsia"/>
        </w:rPr>
        <w:t>、</w:t>
      </w:r>
      <w:r>
        <w:rPr>
          <w:rFonts w:hint="eastAsia"/>
        </w:rPr>
        <w:t>Survey Monkey</w:t>
      </w:r>
      <w:r>
        <w:rPr>
          <w:rFonts w:hint="eastAsia"/>
        </w:rPr>
        <w:t>、</w:t>
      </w:r>
      <w:r>
        <w:rPr>
          <w:rFonts w:hint="eastAsia"/>
        </w:rPr>
        <w:t>Brainshark</w:t>
      </w:r>
      <w:r>
        <w:rPr>
          <w:rFonts w:hint="eastAsia"/>
        </w:rPr>
        <w:t>等）获取课前预习资料；同时通过下列其中一种方式开展互动课程：</w:t>
      </w:r>
    </w:p>
    <w:p w:rsidR="000D67FD" w:rsidP="00106ED0" w:rsidRDefault="0040265C" w14:paraId="5293AA33" w14:textId="47FB5B37">
      <w:pPr>
        <w:pStyle w:val="Subclause"/>
        <w:numPr>
          <w:ilvl w:val="0"/>
          <w:numId w:val="0"/>
        </w:numPr>
        <w:spacing w:line="288" w:lineRule="auto"/>
        <w:ind w:left="709" w:firstLine="425"/>
        <w:jc w:val="both"/>
      </w:pPr>
      <w:r>
        <w:rPr>
          <w:rFonts w:hint="eastAsia"/>
        </w:rPr>
        <w:t xml:space="preserve">a) </w:t>
      </w:r>
      <w:r>
        <w:rPr>
          <w:rFonts w:hint="eastAsia"/>
        </w:rPr>
        <w:t>面授培训；</w:t>
      </w:r>
    </w:p>
    <w:p w:rsidR="000D67FD" w:rsidP="00106ED0" w:rsidRDefault="0040265C" w14:paraId="11BBEB44" w14:textId="47D296F9">
      <w:pPr>
        <w:pStyle w:val="Subclause"/>
        <w:numPr>
          <w:ilvl w:val="0"/>
          <w:numId w:val="0"/>
        </w:numPr>
        <w:spacing w:line="288" w:lineRule="auto"/>
        <w:ind w:left="709" w:firstLine="425"/>
        <w:jc w:val="both"/>
      </w:pPr>
      <w:r>
        <w:rPr>
          <w:rFonts w:hint="eastAsia"/>
        </w:rPr>
        <w:t xml:space="preserve">b) </w:t>
      </w:r>
      <w:r>
        <w:rPr>
          <w:rFonts w:hint="eastAsia"/>
        </w:rPr>
        <w:t>线上直播培训（</w:t>
      </w:r>
      <w:r>
        <w:rPr>
          <w:rFonts w:hint="eastAsia"/>
        </w:rPr>
        <w:t>LOT</w:t>
      </w:r>
      <w:r>
        <w:rPr>
          <w:rFonts w:hint="eastAsia"/>
        </w:rPr>
        <w:t>）。</w:t>
      </w:r>
    </w:p>
    <w:p w:rsidR="00861777" w:rsidP="00106ED0" w:rsidRDefault="001F1048" w14:paraId="36AE931C" w14:textId="33A61C54">
      <w:pPr>
        <w:pStyle w:val="Subclause"/>
        <w:numPr>
          <w:ilvl w:val="0"/>
          <w:numId w:val="0"/>
        </w:numPr>
        <w:spacing w:line="288" w:lineRule="auto"/>
        <w:ind w:left="851" w:hanging="425"/>
        <w:jc w:val="both"/>
      </w:pPr>
      <w:r w:rsidR="001F1048">
        <w:rPr/>
        <w:t xml:space="preserve">3.5 </w:t>
      </w:r>
      <w:r>
        <w:tab/>
      </w:r>
      <w:r w:rsidR="001F1048">
        <w:rPr/>
        <w:t>培训课程的最低学时</w:t>
      </w:r>
      <w:r w:rsidR="00402E3E">
        <w:rPr/>
        <w:t>宜</w:t>
      </w:r>
      <w:r w:rsidR="001F1048">
        <w:rPr/>
        <w:t>为</w:t>
      </w:r>
      <w:r w:rsidR="001F1048">
        <w:rPr/>
        <w:t>8</w:t>
      </w:r>
      <w:r w:rsidR="001F1048">
        <w:rPr/>
        <w:t>小时（面授或线上直播形式）。课前预习时间不包含在规定的</w:t>
      </w:r>
      <w:r w:rsidR="001F1048">
        <w:rPr/>
        <w:t>8</w:t>
      </w:r>
      <w:r w:rsidR="001F1048">
        <w:rPr/>
        <w:t>小时内</w:t>
      </w:r>
      <w:r w:rsidR="00106ED0">
        <w:rPr/>
        <w:t>。</w:t>
      </w:r>
    </w:p>
    <w:p w:rsidR="1B0D3082" w:rsidP="00106ED0" w:rsidRDefault="1B0D3082" w14:paraId="75423209" w14:textId="31C1DD0C">
      <w:pPr>
        <w:pStyle w:val="Subclause"/>
        <w:numPr>
          <w:ilvl w:val="0"/>
          <w:numId w:val="0"/>
        </w:numPr>
        <w:spacing w:line="288" w:lineRule="auto"/>
        <w:ind w:left="360"/>
      </w:pPr>
    </w:p>
    <w:p w:rsidRPr="000D67FD" w:rsidR="009001FA" w:rsidP="00106ED0" w:rsidRDefault="009001FA" w14:paraId="25488B6D" w14:textId="77777777">
      <w:pPr>
        <w:pStyle w:val="afd"/>
        <w:autoSpaceDE w:val="0"/>
        <w:autoSpaceDN w:val="0"/>
        <w:adjustRightInd w:val="0"/>
        <w:spacing w:after="0" w:line="288" w:lineRule="auto"/>
        <w:ind w:left="792"/>
        <w:rPr>
          <w:sz w:val="21"/>
          <w:szCs w:val="21"/>
          <w:lang w:val="en-US"/>
        </w:rPr>
      </w:pPr>
    </w:p>
    <w:p w:rsidRPr="0012068A" w:rsidR="00CD0374" w:rsidP="00106ED0" w:rsidRDefault="42D8D7F4" w14:paraId="071D89B5" w14:textId="13454B55">
      <w:pPr>
        <w:pStyle w:val="Mainclause"/>
        <w:spacing w:after="0" w:line="288" w:lineRule="auto"/>
      </w:pPr>
      <w:r>
        <w:rPr>
          <w:rFonts w:hint="eastAsia"/>
        </w:rPr>
        <w:t xml:space="preserve"> </w:t>
      </w:r>
      <w:r>
        <w:rPr>
          <w:rFonts w:hint="eastAsia"/>
        </w:rPr>
        <w:t>执行核心劳工要求审核员培训的培训讲师能力指南</w:t>
      </w:r>
    </w:p>
    <w:p w:rsidRPr="000D67FD" w:rsidR="000D67FD" w:rsidP="00106ED0" w:rsidRDefault="000D67FD" w14:paraId="0AAF6CA2" w14:textId="77777777">
      <w:pPr>
        <w:spacing w:after="0" w:line="288" w:lineRule="auto"/>
      </w:pPr>
    </w:p>
    <w:p w:rsidRPr="000D67FD" w:rsidR="00156F34" w:rsidP="00106ED0" w:rsidRDefault="7B2CDFD9" w14:paraId="03F55207" w14:textId="233B27B3">
      <w:pPr>
        <w:pStyle w:val="Subclause"/>
        <w:spacing w:line="288" w:lineRule="auto"/>
        <w:rPr/>
      </w:pPr>
      <w:r w:rsidR="7B2CDFD9">
        <w:rPr/>
        <w:t>培训提供方</w:t>
      </w:r>
      <w:r w:rsidR="00402E3E">
        <w:rPr/>
        <w:t>宜</w:t>
      </w:r>
      <w:r w:rsidR="7B2CDFD9">
        <w:rPr/>
        <w:t>编制一份具备</w:t>
      </w:r>
      <w:r w:rsidR="7B2CDFD9">
        <w:rPr/>
        <w:t>FSC</w:t>
      </w:r>
      <w:r w:rsidR="7B2CDFD9">
        <w:rPr/>
        <w:t>核心劳工要求培训授课资质的培训讲师名单。</w:t>
      </w:r>
    </w:p>
    <w:p w:rsidR="00AA48AD" w:rsidP="00106ED0" w:rsidRDefault="65D11BC7" w14:paraId="6277F74A" w14:textId="71B9FC53">
      <w:pPr>
        <w:pStyle w:val="Subclause"/>
        <w:spacing w:line="288" w:lineRule="auto"/>
        <w:jc w:val="both"/>
      </w:pPr>
      <w:r>
        <w:rPr>
          <w:rFonts w:hint="eastAsia"/>
        </w:rPr>
        <w:t>为确保培训质量，建议培训讲师满足以下资格与能力要求：</w:t>
      </w:r>
      <w:r>
        <w:rPr>
          <w:rFonts w:hint="eastAsia"/>
        </w:rPr>
        <w:t xml:space="preserve"> </w:t>
      </w:r>
    </w:p>
    <w:p w:rsidR="00861777" w:rsidP="00106ED0" w:rsidRDefault="06E9C82A" w14:paraId="3E55BCA7" w14:textId="3C24E444">
      <w:pPr>
        <w:pStyle w:val="Subclause"/>
        <w:numPr>
          <w:ilvl w:val="2"/>
          <w:numId w:val="16"/>
        </w:numPr>
        <w:spacing w:line="288" w:lineRule="auto"/>
        <w:jc w:val="both"/>
      </w:pPr>
      <w:r>
        <w:rPr>
          <w:rFonts w:hint="eastAsia"/>
        </w:rPr>
        <w:t>须为经</w:t>
      </w:r>
      <w:r>
        <w:rPr>
          <w:rFonts w:hint="eastAsia"/>
        </w:rPr>
        <w:t>FSC</w:t>
      </w:r>
      <w:r>
        <w:rPr>
          <w:rFonts w:hint="eastAsia"/>
        </w:rPr>
        <w:t>认证且持有有效资质的产销监管链审核员</w:t>
      </w:r>
      <w:r w:rsidR="00106ED0">
        <w:rPr>
          <w:rFonts w:hint="eastAsia"/>
        </w:rPr>
        <w:t>。</w:t>
      </w:r>
    </w:p>
    <w:p w:rsidR="00861777" w:rsidP="00106ED0" w:rsidRDefault="00AA48AD" w14:paraId="75E9516B" w14:textId="267BE9ED">
      <w:pPr>
        <w:pStyle w:val="Subclause"/>
        <w:numPr>
          <w:ilvl w:val="0"/>
          <w:numId w:val="0"/>
        </w:numPr>
        <w:spacing w:line="288" w:lineRule="auto"/>
        <w:ind w:left="993" w:hanging="284"/>
        <w:jc w:val="both"/>
      </w:pPr>
      <w:r>
        <w:rPr>
          <w:rFonts w:hint="eastAsia"/>
        </w:rPr>
        <w:t xml:space="preserve">b) </w:t>
      </w:r>
      <w:r>
        <w:rPr>
          <w:rFonts w:hint="eastAsia"/>
        </w:rPr>
        <w:t>具有在社会责任审核认证体系（如</w:t>
      </w:r>
      <w:r>
        <w:rPr>
          <w:rFonts w:hint="eastAsia"/>
        </w:rPr>
        <w:t>SA8000</w:t>
      </w:r>
      <w:r>
        <w:rPr>
          <w:rFonts w:hint="eastAsia"/>
        </w:rPr>
        <w:t>、</w:t>
      </w:r>
      <w:r>
        <w:rPr>
          <w:rFonts w:hint="eastAsia"/>
        </w:rPr>
        <w:t>SMETA</w:t>
      </w:r>
      <w:r>
        <w:rPr>
          <w:rFonts w:hint="eastAsia"/>
        </w:rPr>
        <w:t>等）中开展社会责任审核的实践经验。</w:t>
      </w:r>
    </w:p>
    <w:p w:rsidR="00861777" w:rsidP="00106ED0" w:rsidRDefault="00156F34" w14:paraId="6CCE235B" w14:textId="7AC9F11A">
      <w:pPr>
        <w:pStyle w:val="Subclause"/>
        <w:numPr>
          <w:ilvl w:val="0"/>
          <w:numId w:val="0"/>
        </w:numPr>
        <w:spacing w:line="288" w:lineRule="auto"/>
        <w:ind w:left="993" w:hanging="284"/>
        <w:jc w:val="both"/>
      </w:pPr>
      <w:r>
        <w:rPr>
          <w:rFonts w:hint="eastAsia"/>
        </w:rPr>
        <w:t xml:space="preserve">c) </w:t>
      </w:r>
      <w:r>
        <w:rPr>
          <w:rFonts w:hint="eastAsia"/>
        </w:rPr>
        <w:t>具备开展或讲授培训的经验或教学能力，可通过以下任一方式证明：拥有教育学高等教育学历、既往相关培训经验，或根据本程序内容要求完成“培训师培训”（</w:t>
      </w:r>
      <w:r>
        <w:rPr>
          <w:rFonts w:hint="eastAsia"/>
        </w:rPr>
        <w:t>ToT</w:t>
      </w:r>
      <w:r>
        <w:rPr>
          <w:rFonts w:hint="eastAsia"/>
        </w:rPr>
        <w:t>）课程（需提供含课程内容的证书）。</w:t>
      </w:r>
    </w:p>
    <w:p w:rsidRPr="0011431A" w:rsidR="004B24E1" w:rsidP="00106ED0" w:rsidRDefault="004B24E1" w14:paraId="3C4D4B6E" w14:textId="77777777">
      <w:pPr>
        <w:pStyle w:val="Subclause"/>
        <w:numPr>
          <w:ilvl w:val="0"/>
          <w:numId w:val="0"/>
        </w:numPr>
        <w:spacing w:line="288" w:lineRule="auto"/>
      </w:pPr>
    </w:p>
    <w:p w:rsidR="0001505C" w:rsidP="00106ED0" w:rsidRDefault="0001505C" w14:paraId="5047EA79" w14:textId="32445F66">
      <w:pPr>
        <w:pStyle w:val="Mainclause"/>
        <w:spacing w:line="288" w:lineRule="auto"/>
      </w:pPr>
      <w:r>
        <w:rPr>
          <w:rFonts w:hint="eastAsia"/>
        </w:rPr>
        <w:t>培训管理体系</w:t>
      </w:r>
      <w:r>
        <w:rPr>
          <w:rFonts w:hint="eastAsia"/>
        </w:rPr>
        <w:t xml:space="preserve"> </w:t>
      </w:r>
    </w:p>
    <w:p w:rsidR="004E23DB" w:rsidP="00106ED0" w:rsidRDefault="7AF6BAE0" w14:paraId="226932C0" w14:textId="6CE5E795">
      <w:pPr>
        <w:pStyle w:val="Subclause"/>
        <w:spacing w:line="288" w:lineRule="auto"/>
        <w:jc w:val="both"/>
      </w:pPr>
      <w:r>
        <w:rPr>
          <w:rFonts w:hint="eastAsia"/>
        </w:rPr>
        <w:t>培训提供方（</w:t>
      </w:r>
      <w:r>
        <w:rPr>
          <w:rFonts w:hint="eastAsia"/>
        </w:rPr>
        <w:t>TP</w:t>
      </w:r>
      <w:r>
        <w:rPr>
          <w:rFonts w:hint="eastAsia"/>
        </w:rPr>
        <w:t>）可直接采用现行培训手册，亦可依据本手册规定制定书面实施方案，以落实</w:t>
      </w:r>
      <w:r>
        <w:rPr>
          <w:rFonts w:hint="eastAsia"/>
        </w:rPr>
        <w:t>FSC</w:t>
      </w:r>
      <w:r>
        <w:rPr>
          <w:rFonts w:hint="eastAsia"/>
        </w:rPr>
        <w:t>产销监管链核心劳工要求培训</w:t>
      </w:r>
      <w:r w:rsidR="00106ED0">
        <w:rPr>
          <w:rFonts w:hint="eastAsia"/>
        </w:rPr>
        <w:t>。</w:t>
      </w:r>
    </w:p>
    <w:p w:rsidR="0001505C" w:rsidP="00106ED0" w:rsidRDefault="342CF2C3" w14:paraId="069C24DB" w14:textId="6BCC8559">
      <w:pPr>
        <w:pStyle w:val="Subclause"/>
        <w:spacing w:line="288" w:lineRule="auto"/>
      </w:pPr>
      <w:r>
        <w:rPr>
          <w:rFonts w:hint="eastAsia"/>
        </w:rPr>
        <w:t>建议培训提供方的实施方案中应包含清晰流程与机制，具体包括：</w:t>
      </w:r>
      <w:r>
        <w:rPr>
          <w:rFonts w:hint="eastAsia"/>
        </w:rPr>
        <w:t xml:space="preserve"> </w:t>
      </w:r>
    </w:p>
    <w:p w:rsidRPr="004A7466" w:rsidR="0001505C" w:rsidP="00106ED0" w:rsidRDefault="009001FA" w14:paraId="1178C950" w14:textId="2555ACED">
      <w:pPr>
        <w:pStyle w:val="Subclause"/>
        <w:numPr>
          <w:ilvl w:val="1"/>
          <w:numId w:val="58"/>
        </w:numPr>
        <w:spacing w:line="288" w:lineRule="auto"/>
      </w:pPr>
      <w:r>
        <w:rPr>
          <w:rFonts w:hint="eastAsia"/>
        </w:rPr>
        <w:t>根据本文件要求确定培训范围并设计培训活动。</w:t>
      </w:r>
    </w:p>
    <w:p w:rsidR="004A7466" w:rsidP="00106ED0" w:rsidRDefault="009001FA" w14:paraId="3145E2F7" w14:textId="271657BA">
      <w:pPr>
        <w:pStyle w:val="Subclause"/>
        <w:numPr>
          <w:ilvl w:val="1"/>
          <w:numId w:val="58"/>
        </w:numPr>
        <w:spacing w:line="288" w:lineRule="auto"/>
      </w:pPr>
      <w:r>
        <w:rPr>
          <w:rFonts w:hint="eastAsia"/>
        </w:rPr>
        <w:t>后勤</w:t>
      </w:r>
      <w:r w:rsidR="00EF19E9">
        <w:rPr>
          <w:rFonts w:hint="eastAsia"/>
        </w:rPr>
        <w:t>保障</w:t>
      </w:r>
      <w:r>
        <w:rPr>
          <w:rFonts w:hint="eastAsia"/>
        </w:rPr>
        <w:t>规划。</w:t>
      </w:r>
    </w:p>
    <w:p w:rsidR="00B926BF" w:rsidP="00106ED0" w:rsidRDefault="004A7466" w14:paraId="0CFD8E71" w14:textId="14369354">
      <w:pPr>
        <w:pStyle w:val="Subclause"/>
        <w:numPr>
          <w:ilvl w:val="1"/>
          <w:numId w:val="58"/>
        </w:numPr>
        <w:spacing w:line="288" w:lineRule="auto"/>
      </w:pPr>
      <w:r>
        <w:rPr>
          <w:rFonts w:hint="eastAsia"/>
        </w:rPr>
        <w:lastRenderedPageBreak/>
        <w:t>课程内容与环节规划及动态调整。</w:t>
      </w:r>
    </w:p>
    <w:p w:rsidRPr="00B926BF" w:rsidR="0030257E" w:rsidP="00106ED0" w:rsidRDefault="007640A1" w14:paraId="09D857D9" w14:textId="680E234F">
      <w:pPr>
        <w:pStyle w:val="Subclause"/>
        <w:numPr>
          <w:ilvl w:val="1"/>
          <w:numId w:val="58"/>
        </w:numPr>
        <w:spacing w:line="288" w:lineRule="auto"/>
      </w:pPr>
      <w:r w:rsidRPr="007640A1">
        <w:rPr>
          <w:rFonts w:hint="eastAsia"/>
        </w:rPr>
        <w:t>使用和管理适用于预习</w:t>
      </w:r>
      <w:r w:rsidRPr="007640A1">
        <w:rPr>
          <w:rFonts w:hint="eastAsia"/>
        </w:rPr>
        <w:t>/</w:t>
      </w:r>
      <w:r w:rsidRPr="007640A1">
        <w:rPr>
          <w:rFonts w:hint="eastAsia"/>
        </w:rPr>
        <w:t>课前环节（自学）的学习平台；</w:t>
      </w:r>
    </w:p>
    <w:p w:rsidR="004A7466" w:rsidP="00106ED0" w:rsidRDefault="004A7466" w14:paraId="2114AAA9" w14:textId="0D1CB4FB">
      <w:pPr>
        <w:pStyle w:val="Subclause"/>
        <w:numPr>
          <w:ilvl w:val="1"/>
          <w:numId w:val="58"/>
        </w:numPr>
        <w:spacing w:line="288" w:lineRule="auto"/>
      </w:pPr>
      <w:r>
        <w:rPr>
          <w:rFonts w:hint="eastAsia"/>
        </w:rPr>
        <w:t>课前和课后与学员沟通。</w:t>
      </w:r>
    </w:p>
    <w:p w:rsidR="004A7466" w:rsidP="00106ED0" w:rsidRDefault="004A7466" w14:paraId="1DC1AB80" w14:textId="2157B1D0">
      <w:pPr>
        <w:pStyle w:val="Subclause"/>
        <w:numPr>
          <w:ilvl w:val="1"/>
          <w:numId w:val="58"/>
        </w:numPr>
        <w:spacing w:line="288" w:lineRule="auto"/>
      </w:pPr>
      <w:r>
        <w:rPr>
          <w:rFonts w:hint="eastAsia"/>
        </w:rPr>
        <w:t>营造学习环境和实施</w:t>
      </w:r>
      <w:r>
        <w:rPr>
          <w:rFonts w:hint="eastAsia"/>
        </w:rPr>
        <w:t>/</w:t>
      </w:r>
      <w:r>
        <w:rPr>
          <w:rFonts w:hint="eastAsia"/>
        </w:rPr>
        <w:t>开展培训活动。</w:t>
      </w:r>
    </w:p>
    <w:p w:rsidR="004A7466" w:rsidP="00106ED0" w:rsidRDefault="004A7466" w14:paraId="4E1F9AAB" w14:textId="3C4D4DFB">
      <w:pPr>
        <w:pStyle w:val="Subclause"/>
        <w:numPr>
          <w:ilvl w:val="1"/>
          <w:numId w:val="58"/>
        </w:numPr>
        <w:spacing w:line="288" w:lineRule="auto"/>
      </w:pPr>
      <w:r>
        <w:rPr>
          <w:rFonts w:hint="eastAsia"/>
        </w:rPr>
        <w:t>执行学员评估和认证。</w:t>
      </w:r>
    </w:p>
    <w:p w:rsidR="00B926BF" w:rsidP="00106ED0" w:rsidRDefault="004A7466" w14:paraId="43093CE0" w14:textId="18F022C3">
      <w:pPr>
        <w:pStyle w:val="Subclause"/>
        <w:numPr>
          <w:ilvl w:val="1"/>
          <w:numId w:val="58"/>
        </w:numPr>
        <w:spacing w:line="288" w:lineRule="auto"/>
      </w:pPr>
      <w:r>
        <w:rPr>
          <w:rFonts w:hint="eastAsia"/>
        </w:rPr>
        <w:t>培训后跟进。</w:t>
      </w:r>
    </w:p>
    <w:p w:rsidR="004E23DB" w:rsidP="00106ED0" w:rsidRDefault="0001505C" w14:paraId="6B7E9CC2" w14:textId="4F724AA9">
      <w:pPr>
        <w:pStyle w:val="Subclause"/>
        <w:numPr>
          <w:ilvl w:val="1"/>
          <w:numId w:val="58"/>
        </w:numPr>
        <w:spacing w:line="288" w:lineRule="auto"/>
      </w:pPr>
      <w:r>
        <w:rPr>
          <w:rFonts w:hint="eastAsia"/>
        </w:rPr>
        <w:t>定期收集并汇整学员及培训讲师的反馈意见。</w:t>
      </w:r>
    </w:p>
    <w:p w:rsidR="004E23DB" w:rsidP="00106ED0" w:rsidRDefault="0001505C" w14:paraId="110C15EF" w14:textId="6EA71B98">
      <w:pPr>
        <w:pStyle w:val="Subclause"/>
        <w:numPr>
          <w:ilvl w:val="1"/>
          <w:numId w:val="58"/>
        </w:numPr>
        <w:spacing w:line="288" w:lineRule="auto"/>
      </w:pPr>
      <w:r>
        <w:rPr>
          <w:rFonts w:hint="eastAsia"/>
        </w:rPr>
        <w:t>将</w:t>
      </w:r>
      <w:r>
        <w:rPr>
          <w:rFonts w:hint="eastAsia"/>
        </w:rPr>
        <w:t>FSC</w:t>
      </w:r>
      <w:r>
        <w:rPr>
          <w:rFonts w:hint="eastAsia"/>
        </w:rPr>
        <w:t>对其规范性文件所作的新要求、新释义或变更内容，及时融入培训提供方的课程内容及培训资料中。</w:t>
      </w:r>
    </w:p>
    <w:p w:rsidR="004E23DB" w:rsidP="00106ED0" w:rsidRDefault="0001505C" w14:paraId="2D343F63" w14:textId="1BDA8D22">
      <w:pPr>
        <w:pStyle w:val="Subclause"/>
        <w:numPr>
          <w:ilvl w:val="1"/>
          <w:numId w:val="58"/>
        </w:numPr>
        <w:spacing w:line="288" w:lineRule="auto"/>
      </w:pPr>
      <w:r>
        <w:rPr>
          <w:rFonts w:hint="eastAsia"/>
        </w:rPr>
        <w:t>存储与管理培训要求履行的相关记录。</w:t>
      </w:r>
    </w:p>
    <w:p w:rsidR="0001505C" w:rsidP="00106ED0" w:rsidRDefault="0001505C" w14:paraId="16BD0973" w14:textId="24DF55F1">
      <w:pPr>
        <w:pStyle w:val="Subclause"/>
        <w:numPr>
          <w:ilvl w:val="1"/>
          <w:numId w:val="58"/>
        </w:numPr>
        <w:spacing w:line="288" w:lineRule="auto"/>
      </w:pPr>
      <w:r>
        <w:rPr>
          <w:rFonts w:hint="eastAsia"/>
        </w:rPr>
        <w:t>选拔、监督与评估培训讲师。</w:t>
      </w:r>
    </w:p>
    <w:p w:rsidRPr="004E23DB" w:rsidR="009001FA" w:rsidP="00106ED0" w:rsidRDefault="009001FA" w14:paraId="72F232A2" w14:textId="77777777">
      <w:pPr>
        <w:pStyle w:val="Subclause"/>
        <w:numPr>
          <w:ilvl w:val="0"/>
          <w:numId w:val="0"/>
        </w:numPr>
        <w:spacing w:line="288" w:lineRule="auto"/>
        <w:ind w:left="1224"/>
      </w:pPr>
    </w:p>
    <w:p w:rsidR="1B0D3082" w:rsidP="00106ED0" w:rsidRDefault="1B0D3082" w14:paraId="7E4BD912" w14:textId="66130080">
      <w:pPr>
        <w:pStyle w:val="Subclause"/>
        <w:numPr>
          <w:ilvl w:val="0"/>
          <w:numId w:val="0"/>
        </w:numPr>
        <w:spacing w:line="288" w:lineRule="auto"/>
        <w:ind w:left="1224"/>
      </w:pPr>
    </w:p>
    <w:p w:rsidR="00334B43" w:rsidP="00106ED0" w:rsidRDefault="00334B43" w14:paraId="6D4D141C" w14:textId="6005968A">
      <w:pPr>
        <w:spacing w:line="288" w:lineRule="auto"/>
        <w:rPr>
          <w:sz w:val="22"/>
          <w:szCs w:val="22"/>
        </w:rPr>
      </w:pPr>
      <w:r>
        <w:rPr>
          <w:rFonts w:hint="eastAsia"/>
        </w:rPr>
        <w:br w:type="page"/>
      </w:r>
    </w:p>
    <w:p w:rsidR="00861777" w:rsidP="00106ED0" w:rsidRDefault="426D4E9C" w14:paraId="0A4B2672" w14:textId="2FD35092">
      <w:pPr>
        <w:pStyle w:val="Mainclause"/>
        <w:spacing w:line="288" w:lineRule="auto"/>
      </w:pPr>
      <w:r>
        <w:rPr>
          <w:rFonts w:hint="eastAsia"/>
        </w:rPr>
        <w:lastRenderedPageBreak/>
        <w:t>建议的</w:t>
      </w:r>
      <w:r>
        <w:rPr>
          <w:rFonts w:hint="eastAsia"/>
        </w:rPr>
        <w:t>FSC</w:t>
      </w:r>
      <w:r>
        <w:rPr>
          <w:rFonts w:hint="eastAsia"/>
        </w:rPr>
        <w:t>核心劳工要求审核员培训流程</w:t>
      </w:r>
    </w:p>
    <w:p w:rsidR="009001FA" w:rsidP="00106ED0" w:rsidRDefault="009001FA" w14:paraId="5D50E222" w14:textId="03000BF8">
      <w:pPr>
        <w:pStyle w:val="Mainclause"/>
        <w:numPr>
          <w:ilvl w:val="0"/>
          <w:numId w:val="0"/>
        </w:numPr>
        <w:spacing w:line="288" w:lineRule="auto"/>
      </w:pPr>
    </w:p>
    <w:tbl>
      <w:tblPr>
        <w:tblW w:w="978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28" w:type="dxa"/>
        </w:tblCellMar>
        <w:tblLook w:val="0400" w:firstRow="0" w:lastRow="0" w:firstColumn="0" w:lastColumn="0" w:noHBand="0" w:noVBand="1"/>
      </w:tblPr>
      <w:tblGrid>
        <w:gridCol w:w="1942"/>
        <w:gridCol w:w="7839"/>
      </w:tblGrid>
      <w:tr w:rsidRPr="009001FA" w:rsidR="009001FA" w:rsidTr="7ED1FDED" w14:paraId="154167B2" w14:textId="77777777">
        <w:tc>
          <w:tcPr>
            <w:tcW w:w="1942" w:type="dxa"/>
            <w:shd w:val="clear" w:color="auto" w:fill="9FC5E8"/>
            <w:tcMar/>
            <w:vAlign w:val="bottom"/>
          </w:tcPr>
          <w:p w:rsidRPr="009001FA" w:rsidR="009001FA" w:rsidP="00106ED0" w:rsidRDefault="69D67507" w14:paraId="49D6FA44" w14:textId="0D4E8AAD">
            <w:pPr>
              <w:pBdr>
                <w:top w:val="nil"/>
                <w:left w:val="nil"/>
                <w:bottom w:val="nil"/>
                <w:right w:val="nil"/>
                <w:between w:val="nil"/>
              </w:pBdr>
              <w:spacing w:after="60" w:line="288" w:lineRule="auto"/>
              <w:rPr>
                <w:b/>
                <w:bCs/>
                <w:color w:val="000000"/>
                <w:sz w:val="24"/>
                <w:szCs w:val="24"/>
              </w:rPr>
            </w:pPr>
            <w:r>
              <w:rPr>
                <w:rFonts w:hint="eastAsia"/>
                <w:b/>
                <w:color w:val="000000" w:themeColor="text1"/>
                <w:sz w:val="24"/>
              </w:rPr>
              <w:t>流程步骤</w:t>
            </w:r>
          </w:p>
        </w:tc>
        <w:tc>
          <w:tcPr>
            <w:tcW w:w="7839" w:type="dxa"/>
            <w:shd w:val="clear" w:color="auto" w:fill="9FC5E8"/>
            <w:tcMar/>
            <w:vAlign w:val="bottom"/>
          </w:tcPr>
          <w:p w:rsidRPr="009001FA" w:rsidR="009001FA" w:rsidP="00CA36F2" w:rsidRDefault="69D67507" w14:paraId="574BE29C" w14:textId="099C4324">
            <w:pPr>
              <w:pBdr>
                <w:top w:val="nil"/>
                <w:left w:val="nil"/>
                <w:bottom w:val="nil"/>
                <w:right w:val="nil"/>
                <w:between w:val="nil"/>
              </w:pBdr>
              <w:spacing w:after="60" w:line="288" w:lineRule="auto"/>
              <w:jc w:val="center"/>
              <w:rPr>
                <w:b/>
                <w:bCs/>
                <w:color w:val="000000"/>
                <w:sz w:val="24"/>
                <w:szCs w:val="24"/>
              </w:rPr>
            </w:pPr>
            <w:r>
              <w:rPr>
                <w:rFonts w:hint="eastAsia"/>
                <w:b/>
                <w:color w:val="000000" w:themeColor="text1"/>
                <w:sz w:val="24"/>
              </w:rPr>
              <w:t>推荐方法</w:t>
            </w:r>
          </w:p>
        </w:tc>
      </w:tr>
      <w:tr w:rsidRPr="009001FA" w:rsidR="009001FA" w:rsidTr="7ED1FDED" w14:paraId="4528331B" w14:textId="77777777">
        <w:tc>
          <w:tcPr>
            <w:tcW w:w="1942" w:type="dxa"/>
            <w:shd w:val="clear" w:color="auto" w:fill="CFE2F3"/>
            <w:tcMar/>
          </w:tcPr>
          <w:p w:rsidRPr="009001FA" w:rsidR="009001FA" w:rsidP="00106ED0" w:rsidRDefault="009001FA" w14:paraId="0933D628" w14:textId="57ED2F5E">
            <w:pPr>
              <w:spacing w:after="60" w:line="288" w:lineRule="auto"/>
              <w:rPr>
                <w:b/>
                <w:sz w:val="22"/>
                <w:szCs w:val="22"/>
              </w:rPr>
            </w:pPr>
            <w:r>
              <w:rPr>
                <w:rFonts w:hint="eastAsia"/>
                <w:b/>
                <w:sz w:val="22"/>
              </w:rPr>
              <w:t xml:space="preserve">6.1 </w:t>
            </w:r>
          </w:p>
          <w:p w:rsidRPr="009001FA" w:rsidR="009001FA" w:rsidP="00106ED0" w:rsidRDefault="009001FA" w14:paraId="24AB82BE" w14:textId="77777777">
            <w:pPr>
              <w:spacing w:after="60" w:line="288" w:lineRule="auto"/>
              <w:rPr>
                <w:b/>
                <w:sz w:val="22"/>
                <w:szCs w:val="22"/>
              </w:rPr>
            </w:pPr>
          </w:p>
          <w:p w:rsidRPr="009001FA" w:rsidR="009001FA" w:rsidP="00106ED0" w:rsidRDefault="009001FA" w14:paraId="62C36E11" w14:textId="77777777">
            <w:pPr>
              <w:spacing w:after="60" w:line="288" w:lineRule="auto"/>
              <w:rPr>
                <w:b/>
                <w:sz w:val="22"/>
                <w:szCs w:val="22"/>
              </w:rPr>
            </w:pPr>
            <w:r>
              <w:rPr>
                <w:rFonts w:hint="eastAsia"/>
                <w:b/>
                <w:sz w:val="22"/>
              </w:rPr>
              <w:t>培训活动的范围界定、内容规划与后勤保障</w:t>
            </w:r>
            <w:r>
              <w:rPr>
                <w:rFonts w:hint="eastAsia"/>
                <w:b/>
                <w:sz w:val="22"/>
              </w:rPr>
              <w:t xml:space="preserve">   </w:t>
            </w:r>
          </w:p>
          <w:p w:rsidRPr="009001FA" w:rsidR="009001FA" w:rsidP="00106ED0" w:rsidRDefault="009001FA" w14:paraId="7E62611B" w14:textId="77777777">
            <w:pPr>
              <w:spacing w:after="60" w:line="288" w:lineRule="auto"/>
              <w:rPr>
                <w:b/>
                <w:sz w:val="22"/>
                <w:szCs w:val="22"/>
              </w:rPr>
            </w:pPr>
          </w:p>
          <w:p w:rsidRPr="009001FA" w:rsidR="009001FA" w:rsidP="00106ED0" w:rsidRDefault="009001FA" w14:paraId="1F344E55" w14:textId="77777777">
            <w:pPr>
              <w:spacing w:after="60" w:line="288" w:lineRule="auto"/>
              <w:rPr>
                <w:b/>
                <w:sz w:val="22"/>
                <w:szCs w:val="22"/>
              </w:rPr>
            </w:pPr>
          </w:p>
          <w:p w:rsidRPr="009001FA" w:rsidR="009001FA" w:rsidP="00106ED0" w:rsidRDefault="009001FA" w14:paraId="34ADE0BB" w14:textId="77777777">
            <w:pPr>
              <w:spacing w:after="60" w:line="288" w:lineRule="auto"/>
              <w:rPr>
                <w:b/>
                <w:sz w:val="22"/>
                <w:szCs w:val="22"/>
              </w:rPr>
            </w:pPr>
          </w:p>
        </w:tc>
        <w:tc>
          <w:tcPr>
            <w:tcW w:w="7839" w:type="dxa"/>
            <w:tcMar/>
            <w:vAlign w:val="center"/>
          </w:tcPr>
          <w:p w:rsidRPr="009001FA" w:rsidR="009001FA" w:rsidP="00CA36F2" w:rsidRDefault="00B268DD" w14:paraId="0D933536" w14:textId="4B416FE9">
            <w:pPr>
              <w:spacing w:after="60" w:line="288" w:lineRule="auto"/>
              <w:ind w:left="502" w:hanging="502"/>
              <w:jc w:val="both"/>
              <w:rPr>
                <w:sz w:val="22"/>
                <w:szCs w:val="22"/>
                <w:u w:val="single"/>
              </w:rPr>
            </w:pPr>
            <w:r>
              <w:rPr>
                <w:rFonts w:hint="eastAsia"/>
                <w:sz w:val="22"/>
              </w:rPr>
              <w:t xml:space="preserve">6.1.1 </w:t>
            </w:r>
            <w:r>
              <w:rPr>
                <w:rFonts w:hint="eastAsia"/>
                <w:sz w:val="22"/>
              </w:rPr>
              <w:t>范围：建议培训提供方确保正确界定培训活动的范围，并按以下要求进行灵活调整：</w:t>
            </w:r>
          </w:p>
          <w:p w:rsidRPr="009001FA" w:rsidR="009001FA" w:rsidP="00CA36F2" w:rsidRDefault="009001FA" w14:paraId="636D12D6" w14:textId="491B8125">
            <w:pPr>
              <w:numPr>
                <w:ilvl w:val="0"/>
                <w:numId w:val="19"/>
              </w:numPr>
              <w:spacing w:after="60" w:line="288" w:lineRule="auto"/>
              <w:jc w:val="both"/>
              <w:rPr>
                <w:sz w:val="22"/>
                <w:szCs w:val="22"/>
              </w:rPr>
            </w:pPr>
            <w:r>
              <w:rPr>
                <w:rFonts w:hint="eastAsia"/>
                <w:sz w:val="22"/>
              </w:rPr>
              <w:t>培训对象为</w:t>
            </w:r>
            <w:r>
              <w:rPr>
                <w:rFonts w:hint="eastAsia"/>
                <w:sz w:val="22"/>
              </w:rPr>
              <w:t>FSC</w:t>
            </w:r>
            <w:r>
              <w:rPr>
                <w:rFonts w:hint="eastAsia"/>
                <w:sz w:val="22"/>
              </w:rPr>
              <w:t>产销监管链审核员，课程内容要求学员具备对</w:t>
            </w:r>
            <w:r>
              <w:rPr>
                <w:rFonts w:hint="eastAsia"/>
                <w:sz w:val="22"/>
              </w:rPr>
              <w:t>FSC</w:t>
            </w:r>
            <w:r>
              <w:rPr>
                <w:rFonts w:hint="eastAsia"/>
                <w:sz w:val="22"/>
              </w:rPr>
              <w:t>产销监管链相关要求和审核工作的知识储备及专业理解</w:t>
            </w:r>
            <w:r w:rsidR="00106ED0">
              <w:rPr>
                <w:rFonts w:hint="eastAsia"/>
                <w:sz w:val="22"/>
              </w:rPr>
              <w:t>。</w:t>
            </w:r>
          </w:p>
          <w:p w:rsidRPr="009001FA" w:rsidR="009001FA" w:rsidP="00CA36F2" w:rsidRDefault="261DB612" w14:paraId="6A787AC0" w14:textId="537A5694">
            <w:pPr>
              <w:numPr>
                <w:ilvl w:val="0"/>
                <w:numId w:val="19"/>
              </w:numPr>
              <w:spacing w:after="60" w:line="288" w:lineRule="auto"/>
              <w:jc w:val="both"/>
              <w:rPr>
                <w:sz w:val="22"/>
                <w:szCs w:val="22"/>
              </w:rPr>
            </w:pPr>
            <w:r w:rsidRPr="7ED1FDED" w:rsidR="261DB612">
              <w:rPr>
                <w:sz w:val="22"/>
                <w:szCs w:val="22"/>
              </w:rPr>
              <w:t>培训时长</w:t>
            </w:r>
            <w:r w:rsidRPr="7ED1FDED" w:rsidR="00402E3E">
              <w:rPr>
                <w:sz w:val="22"/>
                <w:szCs w:val="22"/>
              </w:rPr>
              <w:t>宜</w:t>
            </w:r>
            <w:r w:rsidRPr="7ED1FDED" w:rsidR="261DB612">
              <w:rPr>
                <w:sz w:val="22"/>
                <w:szCs w:val="22"/>
              </w:rPr>
              <w:t>至少为</w:t>
            </w:r>
            <w:r w:rsidRPr="7ED1FDED" w:rsidR="261DB612">
              <w:rPr>
                <w:sz w:val="22"/>
                <w:szCs w:val="22"/>
              </w:rPr>
              <w:t>8</w:t>
            </w:r>
            <w:r w:rsidRPr="7ED1FDED" w:rsidR="261DB612">
              <w:rPr>
                <w:sz w:val="22"/>
                <w:szCs w:val="22"/>
              </w:rPr>
              <w:t>小时。</w:t>
            </w:r>
          </w:p>
          <w:p w:rsidRPr="009001FA" w:rsidR="009001FA" w:rsidP="00CA36F2" w:rsidRDefault="261DB612" w14:paraId="2B09FDE1" w14:textId="2F856BE9">
            <w:pPr>
              <w:numPr>
                <w:ilvl w:val="0"/>
                <w:numId w:val="19"/>
              </w:numPr>
              <w:spacing w:after="60" w:line="288" w:lineRule="auto"/>
              <w:jc w:val="both"/>
              <w:rPr>
                <w:sz w:val="22"/>
                <w:szCs w:val="22"/>
              </w:rPr>
            </w:pPr>
            <w:r w:rsidRPr="7ED1FDED" w:rsidR="261DB612">
              <w:rPr>
                <w:sz w:val="22"/>
                <w:szCs w:val="22"/>
              </w:rPr>
              <w:t>培训模式</w:t>
            </w:r>
            <w:r w:rsidRPr="7ED1FDED" w:rsidR="00402E3E">
              <w:rPr>
                <w:sz w:val="22"/>
                <w:szCs w:val="22"/>
              </w:rPr>
              <w:t>宜</w:t>
            </w:r>
            <w:r w:rsidRPr="7ED1FDED" w:rsidR="261DB612">
              <w:rPr>
                <w:sz w:val="22"/>
                <w:szCs w:val="22"/>
              </w:rPr>
              <w:t>采用全程面授或</w:t>
            </w:r>
            <w:bookmarkStart w:name="_Hlk175822304" w:id="11"/>
            <w:r w:rsidRPr="7ED1FDED" w:rsidR="261DB612">
              <w:rPr>
                <w:sz w:val="22"/>
                <w:szCs w:val="22"/>
              </w:rPr>
              <w:t>线上直播培训（</w:t>
            </w:r>
            <w:r w:rsidRPr="7ED1FDED" w:rsidR="261DB612">
              <w:rPr>
                <w:sz w:val="22"/>
                <w:szCs w:val="22"/>
              </w:rPr>
              <w:t>LOT</w:t>
            </w:r>
            <w:r w:rsidRPr="7ED1FDED" w:rsidR="261DB612">
              <w:rPr>
                <w:sz w:val="22"/>
                <w:szCs w:val="22"/>
              </w:rPr>
              <w:t>）方式</w:t>
            </w:r>
            <w:bookmarkEnd w:id="11"/>
            <w:r w:rsidRPr="7ED1FDED" w:rsidR="261DB612">
              <w:rPr>
                <w:sz w:val="22"/>
                <w:szCs w:val="22"/>
              </w:rPr>
              <w:t>。</w:t>
            </w:r>
          </w:p>
          <w:p w:rsidRPr="009001FA" w:rsidR="009001FA" w:rsidP="00CA36F2" w:rsidRDefault="009001FA" w14:paraId="395D6A52" w14:textId="77777777">
            <w:pPr>
              <w:spacing w:after="60" w:line="288" w:lineRule="auto"/>
              <w:ind w:left="720"/>
              <w:jc w:val="both"/>
              <w:rPr>
                <w:sz w:val="22"/>
                <w:szCs w:val="22"/>
              </w:rPr>
            </w:pPr>
          </w:p>
          <w:p w:rsidRPr="009001FA" w:rsidR="009001FA" w:rsidP="00CA36F2" w:rsidRDefault="261DB612" w14:paraId="4FC48D80" w14:textId="5FB4FF18">
            <w:pPr>
              <w:spacing w:after="60" w:line="288" w:lineRule="auto"/>
              <w:ind w:left="646" w:hanging="646"/>
              <w:jc w:val="both"/>
              <w:rPr>
                <w:sz w:val="22"/>
                <w:szCs w:val="22"/>
              </w:rPr>
            </w:pPr>
            <w:r>
              <w:rPr>
                <w:rFonts w:hint="eastAsia"/>
                <w:sz w:val="22"/>
              </w:rPr>
              <w:t xml:space="preserve">6.1.2 </w:t>
            </w:r>
            <w:r>
              <w:rPr>
                <w:rFonts w:hint="eastAsia"/>
                <w:sz w:val="22"/>
              </w:rPr>
              <w:t>培训活动规划：培训提供方可按以下方式规划每场培训活动：</w:t>
            </w:r>
            <w:r>
              <w:rPr>
                <w:rFonts w:hint="eastAsia"/>
                <w:sz w:val="22"/>
              </w:rPr>
              <w:t xml:space="preserve"> </w:t>
            </w:r>
          </w:p>
          <w:p w:rsidRPr="009001FA" w:rsidR="009001FA" w:rsidP="00CA36F2" w:rsidRDefault="261DB612" w14:paraId="42754CCE" w14:textId="1A24E3AC">
            <w:pPr>
              <w:numPr>
                <w:ilvl w:val="0"/>
                <w:numId w:val="20"/>
              </w:numPr>
              <w:spacing w:after="60" w:line="288" w:lineRule="auto"/>
              <w:jc w:val="both"/>
              <w:rPr>
                <w:sz w:val="22"/>
                <w:szCs w:val="22"/>
              </w:rPr>
            </w:pPr>
            <w:r w:rsidRPr="7ED1FDED" w:rsidR="261DB612">
              <w:rPr>
                <w:sz w:val="22"/>
                <w:szCs w:val="22"/>
              </w:rPr>
              <w:t>场地与后勤安排</w:t>
            </w:r>
            <w:r w:rsidRPr="7ED1FDED" w:rsidR="00402E3E">
              <w:rPr>
                <w:sz w:val="22"/>
                <w:szCs w:val="22"/>
              </w:rPr>
              <w:t>宜</w:t>
            </w:r>
            <w:r w:rsidRPr="7ED1FDED" w:rsidR="261DB612">
              <w:rPr>
                <w:sz w:val="22"/>
                <w:szCs w:val="22"/>
              </w:rPr>
              <w:t>提前周密组织并确认，为课前环节预留充足时间</w:t>
            </w:r>
            <w:r w:rsidRPr="7ED1FDED" w:rsidR="00106ED0">
              <w:rPr>
                <w:sz w:val="22"/>
                <w:szCs w:val="22"/>
              </w:rPr>
              <w:t>。</w:t>
            </w:r>
          </w:p>
          <w:p w:rsidRPr="009001FA" w:rsidR="009001FA" w:rsidP="00CA36F2" w:rsidRDefault="00402E3E" w14:paraId="2910447E" w14:textId="2CAFC85D">
            <w:pPr>
              <w:numPr>
                <w:ilvl w:val="0"/>
                <w:numId w:val="20"/>
              </w:numPr>
              <w:spacing w:after="60" w:line="288" w:lineRule="auto"/>
              <w:jc w:val="both"/>
              <w:rPr>
                <w:sz w:val="22"/>
                <w:szCs w:val="22"/>
              </w:rPr>
            </w:pPr>
            <w:r w:rsidRPr="7ED1FDED" w:rsidR="00402E3E">
              <w:rPr>
                <w:sz w:val="22"/>
                <w:szCs w:val="22"/>
              </w:rPr>
              <w:t>宜</w:t>
            </w:r>
            <w:r w:rsidRPr="7ED1FDED" w:rsidR="261DB612">
              <w:rPr>
                <w:sz w:val="22"/>
                <w:szCs w:val="22"/>
              </w:rPr>
              <w:t>指派合格的培训讲师及助教</w:t>
            </w:r>
            <w:r w:rsidRPr="7ED1FDED" w:rsidR="00106ED0">
              <w:rPr>
                <w:sz w:val="22"/>
                <w:szCs w:val="22"/>
              </w:rPr>
              <w:t>。</w:t>
            </w:r>
          </w:p>
          <w:p w:rsidRPr="009001FA" w:rsidR="00D240DC" w:rsidP="00CA36F2" w:rsidRDefault="00402E3E" w14:paraId="0C76DFC9" w14:textId="237C04CF">
            <w:pPr>
              <w:numPr>
                <w:ilvl w:val="0"/>
                <w:numId w:val="20"/>
              </w:numPr>
              <w:spacing w:after="60" w:line="288" w:lineRule="auto"/>
              <w:jc w:val="both"/>
              <w:rPr>
                <w:sz w:val="22"/>
                <w:szCs w:val="22"/>
              </w:rPr>
            </w:pPr>
            <w:r w:rsidRPr="7ED1FDED" w:rsidR="00402E3E">
              <w:rPr>
                <w:sz w:val="22"/>
                <w:szCs w:val="22"/>
              </w:rPr>
              <w:t>宜</w:t>
            </w:r>
            <w:r w:rsidRPr="7ED1FDED" w:rsidR="261DB612">
              <w:rPr>
                <w:sz w:val="22"/>
                <w:szCs w:val="22"/>
              </w:rPr>
              <w:t>编制学员名单并完整填写相关信息</w:t>
            </w:r>
            <w:r w:rsidRPr="7ED1FDED" w:rsidR="00106ED0">
              <w:rPr>
                <w:sz w:val="22"/>
                <w:szCs w:val="22"/>
              </w:rPr>
              <w:t>。</w:t>
            </w:r>
          </w:p>
          <w:p w:rsidR="00D240DC" w:rsidP="00CA36F2" w:rsidRDefault="261DB612" w14:paraId="0B75DEC1" w14:textId="112CFCD6">
            <w:pPr>
              <w:numPr>
                <w:ilvl w:val="0"/>
                <w:numId w:val="20"/>
              </w:numPr>
              <w:spacing w:after="60" w:line="288" w:lineRule="auto"/>
              <w:jc w:val="both"/>
              <w:rPr>
                <w:sz w:val="22"/>
                <w:szCs w:val="22"/>
              </w:rPr>
            </w:pPr>
            <w:r w:rsidRPr="7ED1FDED" w:rsidR="261DB612">
              <w:rPr>
                <w:sz w:val="22"/>
                <w:szCs w:val="22"/>
              </w:rPr>
              <w:t>培训设施（会议室及分组讨论室）</w:t>
            </w:r>
            <w:r w:rsidR="00402E3E">
              <w:rPr/>
              <w:t>宜</w:t>
            </w:r>
            <w:r w:rsidRPr="7ED1FDED" w:rsidR="261DB612">
              <w:rPr>
                <w:sz w:val="22"/>
                <w:szCs w:val="22"/>
              </w:rPr>
              <w:t>提前妥善安排</w:t>
            </w:r>
            <w:r w:rsidRPr="7ED1FDED" w:rsidR="00106ED0">
              <w:rPr>
                <w:sz w:val="22"/>
                <w:szCs w:val="22"/>
              </w:rPr>
              <w:t>。</w:t>
            </w:r>
          </w:p>
          <w:p w:rsidR="00C41DF3" w:rsidP="00CA36F2" w:rsidRDefault="00C41DF3" w14:paraId="10390631" w14:textId="77777777">
            <w:pPr>
              <w:spacing w:after="60" w:line="288" w:lineRule="auto"/>
              <w:ind w:left="720"/>
              <w:jc w:val="both"/>
              <w:rPr>
                <w:sz w:val="22"/>
                <w:szCs w:val="22"/>
              </w:rPr>
            </w:pPr>
          </w:p>
          <w:p w:rsidR="00D240DC" w:rsidP="00CA36F2" w:rsidRDefault="00D240DC" w14:paraId="756A8825" w14:textId="1F0E5C48">
            <w:pPr>
              <w:spacing w:line="288" w:lineRule="auto"/>
              <w:jc w:val="both"/>
              <w:rPr>
                <w:sz w:val="22"/>
                <w:szCs w:val="22"/>
              </w:rPr>
            </w:pPr>
            <w:r w:rsidRPr="7ED1FDED" w:rsidR="00D240DC">
              <w:rPr>
                <w:sz w:val="22"/>
                <w:szCs w:val="22"/>
              </w:rPr>
              <w:t xml:space="preserve">6.1.3 </w:t>
            </w:r>
            <w:r w:rsidRPr="7ED1FDED" w:rsidR="00D240DC">
              <w:rPr>
                <w:sz w:val="22"/>
                <w:szCs w:val="22"/>
              </w:rPr>
              <w:t>线下面授或线上直播培训（</w:t>
            </w:r>
            <w:r w:rsidRPr="7ED1FDED" w:rsidR="00D240DC">
              <w:rPr>
                <w:sz w:val="22"/>
                <w:szCs w:val="22"/>
              </w:rPr>
              <w:t>LOT</w:t>
            </w:r>
            <w:r w:rsidRPr="7ED1FDED" w:rsidR="00D240DC">
              <w:rPr>
                <w:sz w:val="22"/>
                <w:szCs w:val="22"/>
              </w:rPr>
              <w:t>）开始前，</w:t>
            </w:r>
            <w:r w:rsidRPr="7ED1FDED" w:rsidR="00402E3E">
              <w:rPr>
                <w:sz w:val="22"/>
                <w:szCs w:val="22"/>
              </w:rPr>
              <w:t>宜</w:t>
            </w:r>
            <w:r w:rsidRPr="7ED1FDED" w:rsidR="00D240DC">
              <w:rPr>
                <w:sz w:val="22"/>
                <w:szCs w:val="22"/>
              </w:rPr>
              <w:t>满足以下要求：</w:t>
            </w:r>
          </w:p>
          <w:p w:rsidR="00EE2A89" w:rsidP="00CA36F2" w:rsidRDefault="00832883" w14:paraId="7AA31EDB" w14:textId="2E623F53">
            <w:pPr>
              <w:spacing w:after="0" w:line="288" w:lineRule="auto"/>
              <w:ind w:left="787" w:hanging="425"/>
              <w:jc w:val="both"/>
            </w:pPr>
            <w:r w:rsidRPr="7ED1FDED" w:rsidR="00832883">
              <w:rPr>
                <w:sz w:val="22"/>
                <w:szCs w:val="22"/>
              </w:rPr>
              <w:t>a)</w:t>
            </w:r>
            <w:r>
              <w:tab/>
            </w:r>
            <w:r w:rsidRPr="7ED1FDED" w:rsidR="00832883">
              <w:rPr>
                <w:sz w:val="22"/>
                <w:szCs w:val="22"/>
              </w:rPr>
              <w:t>培训提供方</w:t>
            </w:r>
            <w:r w:rsidRPr="7ED1FDED" w:rsidR="00402E3E">
              <w:rPr>
                <w:sz w:val="22"/>
                <w:szCs w:val="22"/>
              </w:rPr>
              <w:t>宜</w:t>
            </w:r>
            <w:r w:rsidRPr="7ED1FDED" w:rsidR="00832883">
              <w:rPr>
                <w:sz w:val="22"/>
                <w:szCs w:val="22"/>
              </w:rPr>
              <w:t>在适配的学习平台上传预习</w:t>
            </w:r>
            <w:r w:rsidRPr="7ED1FDED" w:rsidR="00832883">
              <w:rPr>
                <w:sz w:val="22"/>
                <w:szCs w:val="22"/>
              </w:rPr>
              <w:t>/</w:t>
            </w:r>
            <w:r w:rsidRPr="7ED1FDED" w:rsidR="00832883">
              <w:rPr>
                <w:sz w:val="22"/>
                <w:szCs w:val="22"/>
              </w:rPr>
              <w:t>自学材料（</w:t>
            </w:r>
            <w:hyperlink w:anchor="_Annex_1:_Pre-Course">
              <w:r w:rsidRPr="7ED1FDED" w:rsidR="00832883">
                <w:rPr>
                  <w:rStyle w:val="aff2"/>
                  <w:sz w:val="22"/>
                  <w:szCs w:val="22"/>
                </w:rPr>
                <w:t>附录</w:t>
              </w:r>
              <w:r w:rsidRPr="7ED1FDED" w:rsidR="00832883">
                <w:rPr>
                  <w:rStyle w:val="aff2"/>
                  <w:sz w:val="22"/>
                  <w:szCs w:val="22"/>
                </w:rPr>
                <w:t>1</w:t>
              </w:r>
            </w:hyperlink>
            <w:r w:rsidRPr="7ED1FDED" w:rsidR="00832883">
              <w:rPr>
                <w:sz w:val="22"/>
                <w:szCs w:val="22"/>
              </w:rPr>
              <w:t>），确保学员能够以学习</w:t>
            </w:r>
            <w:r w:rsidRPr="7ED1FDED" w:rsidR="007A77EF">
              <w:rPr>
                <w:sz w:val="22"/>
                <w:szCs w:val="22"/>
              </w:rPr>
              <w:t>要求的</w:t>
            </w:r>
            <w:r w:rsidRPr="7ED1FDED" w:rsidR="00832883">
              <w:rPr>
                <w:sz w:val="22"/>
                <w:szCs w:val="22"/>
              </w:rPr>
              <w:t>格式获取相关资料。</w:t>
            </w:r>
          </w:p>
          <w:p w:rsidR="00832883" w:rsidP="00CA36F2" w:rsidRDefault="00275DCD" w14:paraId="70DCB679" w14:textId="42C676A3">
            <w:pPr>
              <w:spacing w:after="60" w:line="288" w:lineRule="auto"/>
              <w:ind w:left="787" w:hanging="425"/>
              <w:jc w:val="both"/>
              <w:rPr>
                <w:sz w:val="22"/>
                <w:szCs w:val="22"/>
              </w:rPr>
            </w:pPr>
            <w:r>
              <w:rPr>
                <w:sz w:val="22"/>
              </w:rPr>
              <w:t>b</w:t>
            </w:r>
            <w:r w:rsidR="00832883">
              <w:rPr>
                <w:rFonts w:hint="eastAsia"/>
                <w:sz w:val="22"/>
              </w:rPr>
              <w:t>)</w:t>
            </w:r>
            <w:r>
              <w:rPr>
                <w:sz w:val="22"/>
              </w:rPr>
              <w:tab/>
            </w:r>
            <w:r w:rsidR="00832883">
              <w:rPr>
                <w:rFonts w:hint="eastAsia"/>
                <w:sz w:val="22"/>
              </w:rPr>
              <w:t>预习</w:t>
            </w:r>
            <w:r w:rsidR="00832883">
              <w:rPr>
                <w:rFonts w:hint="eastAsia"/>
                <w:sz w:val="22"/>
              </w:rPr>
              <w:t>/</w:t>
            </w:r>
            <w:r w:rsidR="00832883">
              <w:rPr>
                <w:rFonts w:hint="eastAsia"/>
                <w:sz w:val="22"/>
              </w:rPr>
              <w:t>自学环节可设置课前测验作为总结评估。</w:t>
            </w:r>
          </w:p>
          <w:p w:rsidRPr="000E2735" w:rsidR="0030257E" w:rsidP="00CA36F2" w:rsidRDefault="00832883" w14:paraId="03D95F43" w14:textId="6041EA73">
            <w:pPr>
              <w:spacing w:after="60" w:line="288" w:lineRule="auto"/>
              <w:ind w:left="787" w:hanging="425"/>
              <w:jc w:val="both"/>
              <w:rPr>
                <w:sz w:val="22"/>
                <w:szCs w:val="22"/>
              </w:rPr>
            </w:pPr>
            <w:r>
              <w:rPr>
                <w:rFonts w:hint="eastAsia"/>
                <w:sz w:val="22"/>
              </w:rPr>
              <w:t>c)</w:t>
            </w:r>
            <w:r w:rsidR="00275DCD">
              <w:rPr>
                <w:sz w:val="22"/>
              </w:rPr>
              <w:tab/>
            </w:r>
            <w:r>
              <w:rPr>
                <w:rFonts w:hint="eastAsia"/>
                <w:sz w:val="22"/>
              </w:rPr>
              <w:t>参加线下面授或线上直播培训（</w:t>
            </w:r>
            <w:r>
              <w:rPr>
                <w:rFonts w:hint="eastAsia"/>
                <w:sz w:val="22"/>
              </w:rPr>
              <w:t>LOT</w:t>
            </w:r>
            <w:r>
              <w:rPr>
                <w:rFonts w:hint="eastAsia"/>
                <w:sz w:val="22"/>
              </w:rPr>
              <w:t>）的学员需完成预习环节及课前测验（以实际要求为准）</w:t>
            </w:r>
            <w:r w:rsidR="00106ED0">
              <w:rPr>
                <w:rFonts w:hint="eastAsia"/>
                <w:sz w:val="22"/>
              </w:rPr>
              <w:t>。</w:t>
            </w:r>
          </w:p>
        </w:tc>
      </w:tr>
      <w:tr w:rsidRPr="009001FA" w:rsidR="009001FA" w:rsidTr="7ED1FDED" w14:paraId="597FBD29" w14:textId="77777777">
        <w:trPr>
          <w:trHeight w:val="433"/>
        </w:trPr>
        <w:tc>
          <w:tcPr>
            <w:tcW w:w="1942" w:type="dxa"/>
            <w:vMerge w:val="restart"/>
            <w:shd w:val="clear" w:color="auto" w:fill="CFE2F3"/>
            <w:tcMar/>
          </w:tcPr>
          <w:p w:rsidRPr="009001FA" w:rsidR="009001FA" w:rsidP="00106ED0" w:rsidRDefault="009001FA" w14:paraId="25EB5BE1" w14:textId="423BCBAF">
            <w:pPr>
              <w:spacing w:after="60" w:line="288" w:lineRule="auto"/>
              <w:rPr>
                <w:b/>
                <w:sz w:val="22"/>
                <w:szCs w:val="22"/>
              </w:rPr>
            </w:pPr>
            <w:r>
              <w:rPr>
                <w:rFonts w:hint="eastAsia"/>
                <w:b/>
                <w:sz w:val="22"/>
              </w:rPr>
              <w:t xml:space="preserve">6.2 </w:t>
            </w:r>
          </w:p>
          <w:p w:rsidRPr="009001FA" w:rsidR="009001FA" w:rsidP="00106ED0" w:rsidRDefault="009001FA" w14:paraId="51307E8F" w14:textId="77777777">
            <w:pPr>
              <w:spacing w:after="60" w:line="288" w:lineRule="auto"/>
              <w:rPr>
                <w:b/>
                <w:sz w:val="22"/>
                <w:szCs w:val="22"/>
              </w:rPr>
            </w:pPr>
          </w:p>
          <w:p w:rsidRPr="009001FA" w:rsidR="009001FA" w:rsidP="00106ED0" w:rsidRDefault="009001FA" w14:paraId="4C741A27" w14:textId="22F515A0">
            <w:pPr>
              <w:spacing w:after="60" w:line="288" w:lineRule="auto"/>
              <w:rPr>
                <w:b/>
                <w:sz w:val="22"/>
                <w:szCs w:val="22"/>
              </w:rPr>
            </w:pPr>
            <w:r>
              <w:rPr>
                <w:rFonts w:hint="eastAsia"/>
                <w:b/>
                <w:sz w:val="22"/>
              </w:rPr>
              <w:t>培训内容与</w:t>
            </w:r>
            <w:r w:rsidR="00F82DAA">
              <w:rPr>
                <w:b/>
                <w:sz w:val="22"/>
              </w:rPr>
              <w:br/>
            </w:r>
            <w:r>
              <w:rPr>
                <w:rFonts w:hint="eastAsia"/>
                <w:b/>
                <w:sz w:val="22"/>
              </w:rPr>
              <w:t>课程计划的</w:t>
            </w:r>
            <w:r w:rsidR="00F82DAA">
              <w:rPr>
                <w:b/>
                <w:sz w:val="22"/>
              </w:rPr>
              <w:br/>
            </w:r>
            <w:r>
              <w:rPr>
                <w:rFonts w:hint="eastAsia"/>
                <w:b/>
                <w:sz w:val="22"/>
              </w:rPr>
              <w:t>适应性调整</w:t>
            </w:r>
          </w:p>
        </w:tc>
        <w:tc>
          <w:tcPr>
            <w:tcW w:w="7839" w:type="dxa"/>
            <w:vMerge w:val="restart"/>
            <w:tcMar/>
            <w:vAlign w:val="center"/>
          </w:tcPr>
          <w:p w:rsidRPr="009001FA" w:rsidR="009001FA" w:rsidP="00CA36F2" w:rsidRDefault="261DB612" w14:paraId="1D1C1AB8" w14:textId="5C508771">
            <w:pPr>
              <w:spacing w:after="60" w:line="288" w:lineRule="auto"/>
              <w:ind w:left="502" w:hanging="502"/>
              <w:jc w:val="both"/>
              <w:rPr>
                <w:sz w:val="22"/>
                <w:szCs w:val="22"/>
              </w:rPr>
            </w:pPr>
            <w:r w:rsidRPr="7ED1FDED" w:rsidR="261DB612">
              <w:rPr>
                <w:sz w:val="22"/>
                <w:szCs w:val="22"/>
              </w:rPr>
              <w:t xml:space="preserve">6.2.1 </w:t>
            </w:r>
            <w:r w:rsidRPr="7ED1FDED" w:rsidR="261DB612">
              <w:rPr>
                <w:spacing w:val="2"/>
                <w:sz w:val="22"/>
                <w:szCs w:val="22"/>
              </w:rPr>
              <w:t>培训提供方</w:t>
            </w:r>
            <w:r w:rsidRPr="7ED1FDED" w:rsidR="00402E3E">
              <w:rPr>
                <w:sz w:val="22"/>
                <w:szCs w:val="22"/>
              </w:rPr>
              <w:t>宜</w:t>
            </w:r>
            <w:r w:rsidRPr="7ED1FDED" w:rsidR="261DB612">
              <w:rPr>
                <w:spacing w:val="2"/>
                <w:sz w:val="22"/>
                <w:szCs w:val="22"/>
              </w:rPr>
              <w:t>充分结合目标学员特点与实际后勤条件，在培训活动开始前妥善规划并调整培训目标、课程内容及课程计划。本手册包含</w:t>
            </w:r>
            <w:r w:rsidRPr="7ED1FDED" w:rsidR="261DB612">
              <w:rPr>
                <w:spacing w:val="2"/>
                <w:sz w:val="22"/>
                <w:szCs w:val="22"/>
              </w:rPr>
              <w:t>FSC</w:t>
            </w:r>
            <w:r w:rsidRPr="7ED1FDED" w:rsidR="261DB612">
              <w:rPr>
                <w:spacing w:val="2"/>
                <w:sz w:val="22"/>
                <w:szCs w:val="22"/>
              </w:rPr>
              <w:t>产销监管链核心劳工要求培训课程的建议议程、课程计划及内容大纲（以及相关配套资料，如考试题库、证书模板、案例研究等），供培训讲师参考使用</w:t>
            </w:r>
            <w:r w:rsidRPr="7ED1FDED" w:rsidR="00106ED0">
              <w:rPr>
                <w:spacing w:val="2"/>
                <w:sz w:val="22"/>
                <w:szCs w:val="22"/>
              </w:rPr>
              <w:t>。</w:t>
            </w:r>
          </w:p>
          <w:p w:rsidRPr="009001FA" w:rsidR="009001FA" w:rsidP="00CA36F2" w:rsidRDefault="009001FA" w14:paraId="5A39C26F" w14:textId="77777777">
            <w:pPr>
              <w:spacing w:after="60" w:line="288" w:lineRule="auto"/>
              <w:jc w:val="both"/>
              <w:rPr>
                <w:sz w:val="22"/>
                <w:szCs w:val="22"/>
              </w:rPr>
            </w:pPr>
          </w:p>
          <w:p w:rsidRPr="009001FA" w:rsidR="009001FA" w:rsidP="00CA36F2" w:rsidRDefault="261DB612" w14:paraId="74E50200" w14:textId="58B4720E">
            <w:pPr>
              <w:spacing w:after="60" w:line="288" w:lineRule="auto"/>
              <w:jc w:val="both"/>
              <w:rPr>
                <w:sz w:val="22"/>
                <w:szCs w:val="22"/>
              </w:rPr>
            </w:pPr>
            <w:r w:rsidRPr="7ED1FDED" w:rsidR="261DB612">
              <w:rPr>
                <w:sz w:val="22"/>
                <w:szCs w:val="22"/>
              </w:rPr>
              <w:t xml:space="preserve">6.2.2 </w:t>
            </w:r>
            <w:r w:rsidRPr="7ED1FDED" w:rsidR="261DB612">
              <w:rPr>
                <w:sz w:val="22"/>
                <w:szCs w:val="22"/>
              </w:rPr>
              <w:t>培训提供方</w:t>
            </w:r>
            <w:r w:rsidRPr="7ED1FDED" w:rsidR="00402E3E">
              <w:rPr>
                <w:sz w:val="22"/>
                <w:szCs w:val="22"/>
              </w:rPr>
              <w:t>宜</w:t>
            </w:r>
            <w:r w:rsidRPr="7ED1FDED" w:rsidR="261DB612">
              <w:rPr>
                <w:sz w:val="22"/>
                <w:szCs w:val="22"/>
              </w:rPr>
              <w:t>：</w:t>
            </w:r>
          </w:p>
          <w:p w:rsidRPr="009001FA" w:rsidR="009001FA" w:rsidP="00CA36F2" w:rsidRDefault="009001FA" w14:paraId="108AA680" w14:textId="6CECFF85">
            <w:pPr>
              <w:numPr>
                <w:ilvl w:val="0"/>
                <w:numId w:val="21"/>
              </w:numPr>
              <w:spacing w:after="60" w:line="288" w:lineRule="auto"/>
              <w:ind w:hanging="295"/>
              <w:contextualSpacing/>
              <w:jc w:val="both"/>
              <w:rPr>
                <w:sz w:val="22"/>
                <w:szCs w:val="22"/>
              </w:rPr>
            </w:pPr>
            <w:r>
              <w:rPr>
                <w:rFonts w:hint="eastAsia"/>
                <w:sz w:val="22"/>
              </w:rPr>
              <w:t>确定培训活动的每日开课、结束时间及课间休息安排。</w:t>
            </w:r>
          </w:p>
          <w:p w:rsidRPr="009001FA" w:rsidR="009001FA" w:rsidP="00CA36F2" w:rsidRDefault="009001FA" w14:paraId="32223094" w14:textId="299D5ADA">
            <w:pPr>
              <w:numPr>
                <w:ilvl w:val="0"/>
                <w:numId w:val="21"/>
              </w:numPr>
              <w:spacing w:after="60" w:line="288" w:lineRule="auto"/>
              <w:ind w:hanging="295"/>
              <w:jc w:val="both"/>
              <w:rPr>
                <w:sz w:val="22"/>
                <w:szCs w:val="22"/>
              </w:rPr>
            </w:pPr>
            <w:r>
              <w:rPr>
                <w:rFonts w:hint="eastAsia"/>
                <w:sz w:val="22"/>
              </w:rPr>
              <w:t>确定培训模式及课程环节呈现形式（面授或线上直播培训）。</w:t>
            </w:r>
          </w:p>
          <w:p w:rsidRPr="009001FA" w:rsidR="009001FA" w:rsidP="00CA36F2" w:rsidRDefault="009001FA" w14:paraId="64AE5A75" w14:textId="6776DF99">
            <w:pPr>
              <w:numPr>
                <w:ilvl w:val="0"/>
                <w:numId w:val="21"/>
              </w:numPr>
              <w:spacing w:after="60" w:line="288" w:lineRule="auto"/>
              <w:ind w:hanging="295"/>
              <w:jc w:val="both"/>
              <w:rPr>
                <w:sz w:val="22"/>
                <w:szCs w:val="22"/>
              </w:rPr>
            </w:pPr>
            <w:r>
              <w:rPr>
                <w:rFonts w:hint="eastAsia"/>
                <w:sz w:val="22"/>
              </w:rPr>
              <w:t>根据选定的培训时长与形式，调整课程计划与议程</w:t>
            </w:r>
            <w:r w:rsidR="00106ED0">
              <w:rPr>
                <w:rFonts w:hint="eastAsia"/>
                <w:sz w:val="22"/>
              </w:rPr>
              <w:t>。</w:t>
            </w:r>
          </w:p>
          <w:p w:rsidRPr="009001FA" w:rsidR="009001FA" w:rsidP="00CA36F2" w:rsidRDefault="009001FA" w14:paraId="0FD1194B" w14:textId="277BB8F3">
            <w:pPr>
              <w:numPr>
                <w:ilvl w:val="0"/>
                <w:numId w:val="21"/>
              </w:numPr>
              <w:spacing w:after="60" w:line="288" w:lineRule="auto"/>
              <w:ind w:hanging="295"/>
              <w:jc w:val="both"/>
              <w:rPr>
                <w:sz w:val="22"/>
                <w:szCs w:val="22"/>
              </w:rPr>
            </w:pPr>
            <w:r>
              <w:rPr>
                <w:rFonts w:hint="eastAsia"/>
                <w:sz w:val="22"/>
              </w:rPr>
              <w:t>确定培训活动中采用的破冰活动、互动元素及热场游戏</w:t>
            </w:r>
            <w:r w:rsidR="00106ED0">
              <w:rPr>
                <w:rFonts w:hint="eastAsia"/>
                <w:sz w:val="22"/>
              </w:rPr>
              <w:t>。</w:t>
            </w:r>
          </w:p>
          <w:p w:rsidRPr="009001FA" w:rsidR="009001FA" w:rsidP="00CA36F2" w:rsidRDefault="009001FA" w14:paraId="63C3FD1A" w14:textId="41B93997">
            <w:pPr>
              <w:numPr>
                <w:ilvl w:val="0"/>
                <w:numId w:val="21"/>
              </w:numPr>
              <w:spacing w:after="60" w:line="288" w:lineRule="auto"/>
              <w:ind w:hanging="295"/>
              <w:jc w:val="both"/>
              <w:rPr>
                <w:sz w:val="22"/>
                <w:szCs w:val="22"/>
              </w:rPr>
            </w:pPr>
            <w:r>
              <w:rPr>
                <w:rFonts w:hint="eastAsia"/>
                <w:sz w:val="22"/>
              </w:rPr>
              <w:t>确定培训所需设备、</w:t>
            </w:r>
            <w:r w:rsidR="009367E2">
              <w:rPr>
                <w:rFonts w:hint="eastAsia"/>
                <w:sz w:val="22"/>
              </w:rPr>
              <w:t>教学</w:t>
            </w:r>
            <w:r>
              <w:rPr>
                <w:rFonts w:hint="eastAsia"/>
                <w:sz w:val="22"/>
              </w:rPr>
              <w:t>资料及团队互动游戏物料</w:t>
            </w:r>
            <w:r w:rsidR="00106ED0">
              <w:rPr>
                <w:rFonts w:hint="eastAsia"/>
                <w:sz w:val="22"/>
              </w:rPr>
              <w:t>。</w:t>
            </w:r>
          </w:p>
          <w:p w:rsidRPr="009001FA" w:rsidR="009001FA" w:rsidP="00CA36F2" w:rsidRDefault="009001FA" w14:paraId="70D1CAC0" w14:textId="77777777">
            <w:pPr>
              <w:numPr>
                <w:ilvl w:val="0"/>
                <w:numId w:val="21"/>
              </w:numPr>
              <w:spacing w:after="60" w:line="288" w:lineRule="auto"/>
              <w:ind w:hanging="295"/>
              <w:jc w:val="both"/>
              <w:rPr>
                <w:sz w:val="22"/>
                <w:szCs w:val="22"/>
              </w:rPr>
            </w:pPr>
            <w:r>
              <w:rPr>
                <w:rFonts w:hint="eastAsia"/>
                <w:sz w:val="22"/>
              </w:rPr>
              <w:t>编制学员课前自学与预习资料并灵活调整。</w:t>
            </w:r>
          </w:p>
          <w:p w:rsidRPr="009001FA" w:rsidR="009001FA" w:rsidP="00CA36F2" w:rsidRDefault="009001FA" w14:paraId="3B5C0EB4" w14:textId="2CAB9810">
            <w:pPr>
              <w:numPr>
                <w:ilvl w:val="0"/>
                <w:numId w:val="21"/>
              </w:numPr>
              <w:spacing w:after="60" w:line="288" w:lineRule="auto"/>
              <w:ind w:hanging="295"/>
              <w:jc w:val="both"/>
              <w:rPr>
                <w:sz w:val="22"/>
                <w:szCs w:val="22"/>
              </w:rPr>
            </w:pPr>
            <w:r>
              <w:rPr>
                <w:rFonts w:hint="eastAsia"/>
                <w:sz w:val="22"/>
              </w:rPr>
              <w:t>编制详细的课程计划并灵活调整，内容包括：时间安排、活动环节、责任分工、材料准备及场地布置。课程计划中应明确培训讲师</w:t>
            </w:r>
            <w:r>
              <w:rPr>
                <w:rFonts w:hint="eastAsia"/>
                <w:sz w:val="22"/>
              </w:rPr>
              <w:lastRenderedPageBreak/>
              <w:t>（及助教，如有）的角色分工。课程计划应严格遵循本手册</w:t>
            </w:r>
            <w:hyperlink w:history="1" w:anchor="_Annex_2:_Session">
              <w:r>
                <w:rPr>
                  <w:rStyle w:val="aff2"/>
                  <w:rFonts w:hint="eastAsia"/>
                  <w:sz w:val="22"/>
                </w:rPr>
                <w:t>附录</w:t>
              </w:r>
              <w:r>
                <w:rPr>
                  <w:rStyle w:val="aff2"/>
                  <w:rFonts w:hint="eastAsia"/>
                  <w:sz w:val="22"/>
                </w:rPr>
                <w:t>2</w:t>
              </w:r>
            </w:hyperlink>
            <w:r>
              <w:rPr>
                <w:rFonts w:hint="eastAsia"/>
                <w:sz w:val="22"/>
              </w:rPr>
              <w:t>所拟定的结构框架与内容体系。</w:t>
            </w:r>
          </w:p>
          <w:p w:rsidRPr="009001FA" w:rsidR="009001FA" w:rsidP="00CA36F2" w:rsidRDefault="009001FA" w14:paraId="55ACD90B" w14:textId="4DF55DCD">
            <w:pPr>
              <w:numPr>
                <w:ilvl w:val="0"/>
                <w:numId w:val="21"/>
              </w:numPr>
              <w:spacing w:after="60" w:line="288" w:lineRule="auto"/>
              <w:ind w:hanging="295"/>
              <w:jc w:val="both"/>
              <w:rPr>
                <w:sz w:val="22"/>
                <w:szCs w:val="22"/>
              </w:rPr>
            </w:pPr>
            <w:r>
              <w:rPr>
                <w:rFonts w:hint="eastAsia"/>
                <w:sz w:val="22"/>
              </w:rPr>
              <w:t>根据学员背景量身定制并优化培训活动议程。培训议程应严格遵循本手册</w:t>
            </w:r>
            <w:hyperlink w:history="1" w:anchor="_Annex_3:_Agenda">
              <w:r>
                <w:rPr>
                  <w:rStyle w:val="aff2"/>
                  <w:rFonts w:hint="eastAsia"/>
                  <w:sz w:val="22"/>
                </w:rPr>
                <w:t>附录</w:t>
              </w:r>
              <w:r>
                <w:rPr>
                  <w:rStyle w:val="aff2"/>
                  <w:rFonts w:hint="eastAsia"/>
                  <w:sz w:val="22"/>
                </w:rPr>
                <w:t>3</w:t>
              </w:r>
            </w:hyperlink>
            <w:r>
              <w:rPr>
                <w:rFonts w:hint="eastAsia"/>
                <w:sz w:val="22"/>
              </w:rPr>
              <w:t>所拟定的结构框架与内容体系。</w:t>
            </w:r>
          </w:p>
          <w:p w:rsidRPr="009001FA" w:rsidR="009001FA" w:rsidP="00CA36F2" w:rsidRDefault="009001FA" w14:paraId="630F6A0A" w14:textId="56383FCA">
            <w:pPr>
              <w:numPr>
                <w:ilvl w:val="0"/>
                <w:numId w:val="21"/>
              </w:numPr>
              <w:spacing w:after="60" w:line="288" w:lineRule="auto"/>
              <w:ind w:hanging="295"/>
              <w:jc w:val="both"/>
              <w:rPr>
                <w:sz w:val="22"/>
                <w:szCs w:val="22"/>
              </w:rPr>
            </w:pPr>
            <w:r w:rsidRPr="7ED1FDED" w:rsidR="009001FA">
              <w:rPr>
                <w:sz w:val="22"/>
                <w:szCs w:val="22"/>
              </w:rPr>
              <w:t>培训内容</w:t>
            </w:r>
            <w:r w:rsidRPr="7ED1FDED" w:rsidR="00402E3E">
              <w:rPr>
                <w:sz w:val="22"/>
                <w:szCs w:val="22"/>
              </w:rPr>
              <w:t>宜</w:t>
            </w:r>
            <w:r w:rsidRPr="7ED1FDED" w:rsidR="009001FA">
              <w:rPr>
                <w:sz w:val="22"/>
                <w:szCs w:val="22"/>
              </w:rPr>
              <w:t>严格采用本手册所载标准内容。请参见</w:t>
            </w:r>
            <w:hyperlink w:anchor="_Annex_7:_Training">
              <w:r w:rsidRPr="7ED1FDED" w:rsidR="009001FA">
                <w:rPr>
                  <w:rStyle w:val="aff2"/>
                  <w:sz w:val="22"/>
                  <w:szCs w:val="22"/>
                </w:rPr>
                <w:t>附录</w:t>
              </w:r>
              <w:r w:rsidRPr="7ED1FDED" w:rsidR="009001FA">
                <w:rPr>
                  <w:rStyle w:val="aff2"/>
                  <w:sz w:val="22"/>
                  <w:szCs w:val="22"/>
                </w:rPr>
                <w:t>7</w:t>
              </w:r>
            </w:hyperlink>
            <w:r w:rsidRPr="7ED1FDED" w:rsidR="009001FA">
              <w:rPr>
                <w:sz w:val="22"/>
                <w:szCs w:val="22"/>
              </w:rPr>
              <w:t>。可根据</w:t>
            </w:r>
            <w:r w:rsidRPr="7ED1FDED" w:rsidR="009001FA">
              <w:rPr>
                <w:sz w:val="22"/>
                <w:szCs w:val="22"/>
              </w:rPr>
              <w:t>FSC</w:t>
            </w:r>
            <w:r w:rsidRPr="7ED1FDED" w:rsidR="009001FA">
              <w:rPr>
                <w:sz w:val="22"/>
                <w:szCs w:val="22"/>
              </w:rPr>
              <w:t>最新要求或基于所采用的案例研究或与</w:t>
            </w:r>
            <w:r w:rsidRPr="7ED1FDED" w:rsidR="009001FA">
              <w:rPr>
                <w:sz w:val="22"/>
                <w:szCs w:val="22"/>
              </w:rPr>
              <w:t>FSC</w:t>
            </w:r>
            <w:r w:rsidRPr="7ED1FDED" w:rsidR="009001FA">
              <w:rPr>
                <w:sz w:val="22"/>
                <w:szCs w:val="22"/>
              </w:rPr>
              <w:t>核心劳工要求相关的任何其他变更，对培训内容进行适当微调</w:t>
            </w:r>
            <w:r w:rsidRPr="7ED1FDED" w:rsidR="00106ED0">
              <w:rPr>
                <w:sz w:val="22"/>
                <w:szCs w:val="22"/>
              </w:rPr>
              <w:t>。</w:t>
            </w:r>
          </w:p>
          <w:p w:rsidRPr="009001FA" w:rsidR="009001FA" w:rsidP="00CA36F2" w:rsidRDefault="009001FA" w14:paraId="6163E2D0" w14:textId="190B1F59">
            <w:pPr>
              <w:numPr>
                <w:ilvl w:val="0"/>
                <w:numId w:val="21"/>
              </w:numPr>
              <w:spacing w:after="60" w:line="288" w:lineRule="auto"/>
              <w:ind w:hanging="295"/>
              <w:jc w:val="both"/>
              <w:rPr>
                <w:sz w:val="22"/>
                <w:szCs w:val="22"/>
              </w:rPr>
            </w:pPr>
            <w:r>
              <w:rPr>
                <w:rFonts w:hint="eastAsia"/>
                <w:sz w:val="22"/>
              </w:rPr>
              <w:t>根据需要设计培训练习、随堂测验及辅助资料</w:t>
            </w:r>
            <w:r w:rsidR="00106ED0">
              <w:rPr>
                <w:rFonts w:hint="eastAsia"/>
                <w:sz w:val="22"/>
              </w:rPr>
              <w:t>。</w:t>
            </w:r>
          </w:p>
          <w:p w:rsidRPr="009001FA" w:rsidR="009001FA" w:rsidP="00CA36F2" w:rsidRDefault="009001FA" w14:paraId="500135F4" w14:textId="1DB5F9CC">
            <w:pPr>
              <w:numPr>
                <w:ilvl w:val="0"/>
                <w:numId w:val="21"/>
              </w:numPr>
              <w:spacing w:after="60" w:line="288" w:lineRule="auto"/>
              <w:ind w:hanging="295"/>
              <w:jc w:val="both"/>
              <w:rPr>
                <w:sz w:val="22"/>
                <w:szCs w:val="22"/>
              </w:rPr>
            </w:pPr>
            <w:r>
              <w:rPr>
                <w:rFonts w:hint="eastAsia"/>
                <w:sz w:val="22"/>
              </w:rPr>
              <w:t>创建课前</w:t>
            </w:r>
            <w:r>
              <w:rPr>
                <w:rFonts w:hint="eastAsia"/>
                <w:sz w:val="22"/>
              </w:rPr>
              <w:t>/</w:t>
            </w:r>
            <w:r>
              <w:rPr>
                <w:rFonts w:hint="eastAsia"/>
                <w:sz w:val="22"/>
              </w:rPr>
              <w:t>课后调查问卷的链接。</w:t>
            </w:r>
          </w:p>
        </w:tc>
      </w:tr>
      <w:tr w:rsidRPr="009001FA" w:rsidR="009001FA" w:rsidTr="7ED1FDED" w14:paraId="785E9CDA" w14:textId="77777777">
        <w:trPr>
          <w:trHeight w:val="433"/>
        </w:trPr>
        <w:tc>
          <w:tcPr>
            <w:tcW w:w="1942" w:type="dxa"/>
            <w:vMerge/>
            <w:tcMar/>
          </w:tcPr>
          <w:p w:rsidRPr="009001FA" w:rsidR="009001FA" w:rsidP="00106ED0" w:rsidRDefault="009001FA" w14:paraId="1488C0D6" w14:textId="77777777">
            <w:pPr>
              <w:spacing w:after="60" w:line="288" w:lineRule="auto"/>
              <w:rPr>
                <w:b/>
                <w:sz w:val="22"/>
                <w:szCs w:val="22"/>
              </w:rPr>
            </w:pPr>
          </w:p>
        </w:tc>
        <w:tc>
          <w:tcPr>
            <w:tcW w:w="7839" w:type="dxa"/>
            <w:vMerge/>
            <w:tcMar/>
            <w:vAlign w:val="center"/>
          </w:tcPr>
          <w:p w:rsidRPr="009001FA" w:rsidR="009001FA" w:rsidP="00CA36F2" w:rsidRDefault="009001FA" w14:paraId="5D5A9DA5" w14:textId="77777777">
            <w:pPr>
              <w:numPr>
                <w:ilvl w:val="0"/>
                <w:numId w:val="10"/>
              </w:numPr>
              <w:spacing w:after="60" w:line="288" w:lineRule="auto"/>
              <w:ind w:firstLine="0"/>
              <w:jc w:val="both"/>
              <w:rPr>
                <w:sz w:val="22"/>
                <w:szCs w:val="22"/>
              </w:rPr>
            </w:pPr>
          </w:p>
        </w:tc>
      </w:tr>
      <w:tr w:rsidRPr="009001FA" w:rsidR="009001FA" w:rsidTr="7ED1FDED" w14:paraId="65DEF583" w14:textId="77777777">
        <w:tc>
          <w:tcPr>
            <w:tcW w:w="1942" w:type="dxa"/>
            <w:shd w:val="clear" w:color="auto" w:fill="CFE2F3"/>
            <w:tcMar/>
          </w:tcPr>
          <w:p w:rsidRPr="009001FA" w:rsidR="009001FA" w:rsidP="00106ED0" w:rsidRDefault="009001FA" w14:paraId="60B45632" w14:textId="07DB9C43">
            <w:pPr>
              <w:spacing w:after="60" w:line="288" w:lineRule="auto"/>
              <w:rPr>
                <w:b/>
                <w:sz w:val="22"/>
                <w:szCs w:val="22"/>
              </w:rPr>
            </w:pPr>
            <w:r>
              <w:rPr>
                <w:rFonts w:hint="eastAsia"/>
                <w:b/>
                <w:sz w:val="22"/>
              </w:rPr>
              <w:t xml:space="preserve">6.3 </w:t>
            </w:r>
          </w:p>
          <w:p w:rsidRPr="009001FA" w:rsidR="009001FA" w:rsidP="00106ED0" w:rsidRDefault="009001FA" w14:paraId="015BB7E0" w14:textId="77777777">
            <w:pPr>
              <w:spacing w:after="60" w:line="288" w:lineRule="auto"/>
              <w:rPr>
                <w:b/>
                <w:color w:val="000000"/>
                <w:sz w:val="22"/>
                <w:szCs w:val="22"/>
              </w:rPr>
            </w:pPr>
            <w:r>
              <w:rPr>
                <w:rFonts w:hint="eastAsia"/>
                <w:b/>
                <w:sz w:val="22"/>
              </w:rPr>
              <w:t>沟通</w:t>
            </w:r>
          </w:p>
        </w:tc>
        <w:tc>
          <w:tcPr>
            <w:tcW w:w="7839" w:type="dxa"/>
            <w:tcMar/>
            <w:vAlign w:val="center"/>
          </w:tcPr>
          <w:p w:rsidRPr="009001FA" w:rsidR="009001FA" w:rsidP="00CA36F2" w:rsidRDefault="261DB612" w14:paraId="288E073E" w14:textId="0F910712">
            <w:pPr>
              <w:widowControl w:val="0"/>
              <w:spacing w:after="60" w:line="288" w:lineRule="auto"/>
              <w:jc w:val="both"/>
              <w:rPr>
                <w:sz w:val="22"/>
                <w:szCs w:val="22"/>
              </w:rPr>
            </w:pPr>
            <w:r w:rsidRPr="7ED1FDED" w:rsidR="261DB612">
              <w:rPr>
                <w:sz w:val="22"/>
                <w:szCs w:val="22"/>
              </w:rPr>
              <w:t xml:space="preserve">6.3.1 </w:t>
            </w:r>
            <w:r w:rsidRPr="7ED1FDED" w:rsidR="261DB612">
              <w:rPr>
                <w:sz w:val="22"/>
                <w:szCs w:val="22"/>
              </w:rPr>
              <w:t>培训提供方</w:t>
            </w:r>
            <w:r w:rsidRPr="7ED1FDED" w:rsidR="00402E3E">
              <w:rPr>
                <w:sz w:val="22"/>
                <w:szCs w:val="22"/>
              </w:rPr>
              <w:t>宜</w:t>
            </w:r>
            <w:r w:rsidRPr="7ED1FDED" w:rsidR="261DB612">
              <w:rPr>
                <w:sz w:val="22"/>
                <w:szCs w:val="22"/>
              </w:rPr>
              <w:t>按照以下方式与学员沟通：</w:t>
            </w:r>
          </w:p>
          <w:p w:rsidR="002933EE" w:rsidP="00CA36F2" w:rsidRDefault="00402E3E" w14:paraId="769F3072" w14:textId="6AB611B0">
            <w:pPr>
              <w:widowControl w:val="0"/>
              <w:numPr>
                <w:ilvl w:val="0"/>
                <w:numId w:val="22"/>
              </w:numPr>
              <w:spacing w:after="60" w:line="288" w:lineRule="auto"/>
              <w:ind w:left="646" w:hanging="426"/>
              <w:contextualSpacing/>
              <w:jc w:val="both"/>
              <w:rPr>
                <w:sz w:val="22"/>
                <w:szCs w:val="22"/>
              </w:rPr>
            </w:pPr>
            <w:r w:rsidRPr="7ED1FDED" w:rsidR="00402E3E">
              <w:rPr>
                <w:sz w:val="22"/>
                <w:szCs w:val="22"/>
              </w:rPr>
              <w:t>宜</w:t>
            </w:r>
            <w:r w:rsidRPr="7ED1FDED" w:rsidR="261DB612">
              <w:rPr>
                <w:sz w:val="22"/>
                <w:szCs w:val="22"/>
              </w:rPr>
              <w:t>提前向参训学员发送欢迎邮件</w:t>
            </w:r>
            <w:r w:rsidRPr="7ED1FDED" w:rsidR="261DB612">
              <w:rPr>
                <w:sz w:val="22"/>
                <w:szCs w:val="22"/>
              </w:rPr>
              <w:t>/</w:t>
            </w:r>
            <w:r w:rsidRPr="7ED1FDED" w:rsidR="261DB612">
              <w:rPr>
                <w:sz w:val="22"/>
                <w:szCs w:val="22"/>
              </w:rPr>
              <w:t>通知，为其预留充足的课前准备时间。沟通内容可包括：培训目标确认、培训形式说明、后续步骤安排，以及所有必要的预习资源；</w:t>
            </w:r>
          </w:p>
          <w:p w:rsidRPr="009001FA" w:rsidR="009001FA" w:rsidP="00CA36F2" w:rsidRDefault="009001FA" w14:paraId="6BB898BB" w14:textId="0F3D3C34">
            <w:pPr>
              <w:widowControl w:val="0"/>
              <w:spacing w:after="60" w:line="288" w:lineRule="auto"/>
              <w:ind w:left="646" w:hanging="426"/>
              <w:contextualSpacing/>
              <w:jc w:val="both"/>
              <w:rPr>
                <w:sz w:val="22"/>
                <w:szCs w:val="22"/>
              </w:rPr>
            </w:pPr>
          </w:p>
          <w:p w:rsidRPr="009001FA" w:rsidR="009001FA" w:rsidP="00CA36F2" w:rsidRDefault="261DB612" w14:paraId="23C83B84" w14:textId="6B129EB1">
            <w:pPr>
              <w:widowControl w:val="0"/>
              <w:numPr>
                <w:ilvl w:val="0"/>
                <w:numId w:val="22"/>
              </w:numPr>
              <w:spacing w:after="60" w:line="288" w:lineRule="auto"/>
              <w:ind w:left="646" w:hanging="426"/>
              <w:contextualSpacing/>
              <w:jc w:val="both"/>
              <w:rPr>
                <w:sz w:val="22"/>
                <w:szCs w:val="22"/>
              </w:rPr>
            </w:pPr>
            <w:r w:rsidRPr="7ED1FDED" w:rsidR="261DB612">
              <w:rPr>
                <w:sz w:val="22"/>
                <w:szCs w:val="22"/>
              </w:rPr>
              <w:t>培训提供方</w:t>
            </w:r>
            <w:r w:rsidRPr="7ED1FDED" w:rsidR="00402E3E">
              <w:rPr>
                <w:sz w:val="22"/>
                <w:szCs w:val="22"/>
              </w:rPr>
              <w:t>宜</w:t>
            </w:r>
            <w:r w:rsidRPr="7ED1FDED" w:rsidR="261DB612">
              <w:rPr>
                <w:sz w:val="22"/>
                <w:szCs w:val="22"/>
              </w:rPr>
              <w:t>向学员传达以下信息：</w:t>
            </w:r>
            <w:r w:rsidRPr="7ED1FDED" w:rsidR="261DB612">
              <w:rPr>
                <w:sz w:val="22"/>
                <w:szCs w:val="22"/>
              </w:rPr>
              <w:t xml:space="preserve"> </w:t>
            </w:r>
          </w:p>
          <w:p w:rsidRPr="009001FA" w:rsidR="009001FA" w:rsidP="00CA36F2" w:rsidRDefault="009001FA" w14:paraId="539FFAEA" w14:textId="3B3B5934">
            <w:pPr>
              <w:widowControl w:val="0"/>
              <w:numPr>
                <w:ilvl w:val="1"/>
                <w:numId w:val="23"/>
              </w:numPr>
              <w:spacing w:after="60" w:line="288" w:lineRule="auto"/>
              <w:ind w:left="1071" w:hanging="142"/>
              <w:contextualSpacing/>
              <w:jc w:val="both"/>
              <w:rPr>
                <w:sz w:val="22"/>
                <w:szCs w:val="22"/>
              </w:rPr>
            </w:pPr>
            <w:r>
              <w:rPr>
                <w:rFonts w:hint="eastAsia"/>
                <w:sz w:val="22"/>
              </w:rPr>
              <w:t>议程草案；</w:t>
            </w:r>
          </w:p>
          <w:p w:rsidRPr="009001FA" w:rsidR="009001FA" w:rsidP="00CA36F2" w:rsidRDefault="009001FA" w14:paraId="3B69B32F" w14:textId="51AA6467">
            <w:pPr>
              <w:widowControl w:val="0"/>
              <w:numPr>
                <w:ilvl w:val="1"/>
                <w:numId w:val="23"/>
              </w:numPr>
              <w:spacing w:after="60" w:line="288" w:lineRule="auto"/>
              <w:ind w:left="1071" w:hanging="142"/>
              <w:contextualSpacing/>
              <w:jc w:val="both"/>
              <w:rPr>
                <w:sz w:val="22"/>
                <w:szCs w:val="22"/>
              </w:rPr>
            </w:pPr>
            <w:r>
              <w:rPr>
                <w:rFonts w:hint="eastAsia"/>
                <w:sz w:val="22"/>
              </w:rPr>
              <w:t>后勤保障信息；</w:t>
            </w:r>
          </w:p>
          <w:p w:rsidRPr="009001FA" w:rsidR="009001FA" w:rsidP="00CA36F2" w:rsidRDefault="009001FA" w14:paraId="610BD32F" w14:textId="6ED9F036">
            <w:pPr>
              <w:widowControl w:val="0"/>
              <w:numPr>
                <w:ilvl w:val="1"/>
                <w:numId w:val="23"/>
              </w:numPr>
              <w:spacing w:after="60" w:line="288" w:lineRule="auto"/>
              <w:ind w:left="1071" w:hanging="142"/>
              <w:contextualSpacing/>
              <w:jc w:val="both"/>
              <w:rPr>
                <w:sz w:val="22"/>
                <w:szCs w:val="22"/>
              </w:rPr>
            </w:pPr>
            <w:r>
              <w:rPr>
                <w:rFonts w:hint="eastAsia"/>
                <w:sz w:val="22"/>
              </w:rPr>
              <w:t>课前预习或自学资料及清晰的准备要求说明（例如：要求学员在线下面授前完成课前练习）；</w:t>
            </w:r>
          </w:p>
          <w:p w:rsidRPr="009001FA" w:rsidR="009001FA" w:rsidP="00CA36F2" w:rsidRDefault="009001FA" w14:paraId="1DB1AC5C" w14:textId="05E093D1">
            <w:pPr>
              <w:widowControl w:val="0"/>
              <w:numPr>
                <w:ilvl w:val="1"/>
                <w:numId w:val="23"/>
              </w:numPr>
              <w:spacing w:after="60" w:line="288" w:lineRule="auto"/>
              <w:ind w:left="1071" w:hanging="142"/>
              <w:contextualSpacing/>
              <w:jc w:val="both"/>
              <w:rPr>
                <w:sz w:val="22"/>
                <w:szCs w:val="22"/>
              </w:rPr>
            </w:pPr>
            <w:r>
              <w:rPr>
                <w:rFonts w:hint="eastAsia"/>
                <w:sz w:val="22"/>
              </w:rPr>
              <w:t>线上学习资料链接（如适用）；</w:t>
            </w:r>
          </w:p>
          <w:p w:rsidRPr="009001FA" w:rsidR="009001FA" w:rsidP="00CA36F2" w:rsidRDefault="009001FA" w14:paraId="442E09AE" w14:textId="39E13D08">
            <w:pPr>
              <w:widowControl w:val="0"/>
              <w:numPr>
                <w:ilvl w:val="1"/>
                <w:numId w:val="23"/>
              </w:numPr>
              <w:spacing w:after="60" w:line="288" w:lineRule="auto"/>
              <w:ind w:left="1071" w:hanging="142"/>
              <w:contextualSpacing/>
              <w:jc w:val="both"/>
              <w:rPr>
                <w:sz w:val="22"/>
                <w:szCs w:val="22"/>
              </w:rPr>
            </w:pPr>
            <w:r>
              <w:rPr>
                <w:rFonts w:hint="eastAsia"/>
                <w:sz w:val="22"/>
              </w:rPr>
              <w:t>课前测验链接（需明确标注截止日期，并注明完成该测验为参加线下面授的必要前提）；</w:t>
            </w:r>
          </w:p>
          <w:p w:rsidRPr="009001FA" w:rsidR="009001FA" w:rsidP="00CA36F2" w:rsidRDefault="009001FA" w14:paraId="35364442" w14:textId="346C76F9">
            <w:pPr>
              <w:widowControl w:val="0"/>
              <w:numPr>
                <w:ilvl w:val="1"/>
                <w:numId w:val="23"/>
              </w:numPr>
              <w:spacing w:after="60" w:line="288" w:lineRule="auto"/>
              <w:ind w:left="1071" w:hanging="142"/>
              <w:contextualSpacing/>
              <w:jc w:val="both"/>
              <w:rPr>
                <w:sz w:val="22"/>
                <w:szCs w:val="22"/>
              </w:rPr>
            </w:pPr>
            <w:r>
              <w:rPr>
                <w:rFonts w:hint="eastAsia"/>
                <w:sz w:val="22"/>
              </w:rPr>
              <w:t>课前调查问卷链接（需明确标注答题截止日期）；</w:t>
            </w:r>
            <w:r>
              <w:rPr>
                <w:rFonts w:hint="eastAsia"/>
                <w:sz w:val="22"/>
              </w:rPr>
              <w:t xml:space="preserve"> </w:t>
            </w:r>
          </w:p>
          <w:p w:rsidRPr="0040254F" w:rsidR="009001FA" w:rsidP="00CA36F2" w:rsidRDefault="009001FA" w14:paraId="7DE56EF7" w14:textId="522DCC04">
            <w:pPr>
              <w:numPr>
                <w:ilvl w:val="1"/>
                <w:numId w:val="23"/>
              </w:numPr>
              <w:spacing w:after="60" w:line="288" w:lineRule="auto"/>
              <w:ind w:left="1071" w:hanging="142"/>
              <w:jc w:val="both"/>
              <w:rPr>
                <w:spacing w:val="10"/>
                <w:sz w:val="22"/>
                <w:szCs w:val="22"/>
              </w:rPr>
            </w:pPr>
            <w:r w:rsidRPr="0040254F">
              <w:rPr>
                <w:rFonts w:hint="eastAsia"/>
                <w:spacing w:val="10"/>
                <w:sz w:val="22"/>
              </w:rPr>
              <w:t>对于线上直播培训（</w:t>
            </w:r>
            <w:r w:rsidRPr="0040254F">
              <w:rPr>
                <w:rFonts w:hint="eastAsia"/>
                <w:spacing w:val="10"/>
                <w:sz w:val="22"/>
              </w:rPr>
              <w:t>LOT</w:t>
            </w:r>
            <w:r w:rsidRPr="0040254F">
              <w:rPr>
                <w:rFonts w:hint="eastAsia"/>
                <w:spacing w:val="10"/>
                <w:sz w:val="22"/>
              </w:rPr>
              <w:t>），应向学员发送“会议链接及日历”邀请</w:t>
            </w:r>
            <w:r w:rsidRPr="0040254F" w:rsidR="00106ED0">
              <w:rPr>
                <w:rFonts w:hint="eastAsia"/>
                <w:spacing w:val="10"/>
                <w:sz w:val="22"/>
              </w:rPr>
              <w:t>。</w:t>
            </w:r>
          </w:p>
        </w:tc>
      </w:tr>
      <w:tr w:rsidRPr="009001FA" w:rsidR="009001FA" w:rsidTr="7ED1FDED" w14:paraId="6A8FE864" w14:textId="77777777">
        <w:tc>
          <w:tcPr>
            <w:tcW w:w="1942" w:type="dxa"/>
            <w:shd w:val="clear" w:color="auto" w:fill="CFE2F3"/>
            <w:tcMar/>
          </w:tcPr>
          <w:p w:rsidRPr="009001FA" w:rsidR="009001FA" w:rsidP="00106ED0" w:rsidRDefault="009001FA" w14:paraId="357D7F21" w14:textId="14B22349">
            <w:pPr>
              <w:pBdr>
                <w:top w:val="nil"/>
                <w:left w:val="nil"/>
                <w:bottom w:val="nil"/>
                <w:right w:val="nil"/>
                <w:between w:val="nil"/>
              </w:pBdr>
              <w:spacing w:after="60" w:line="288" w:lineRule="auto"/>
              <w:rPr>
                <w:b/>
                <w:sz w:val="22"/>
                <w:szCs w:val="22"/>
              </w:rPr>
            </w:pPr>
            <w:r>
              <w:rPr>
                <w:rFonts w:hint="eastAsia"/>
                <w:b/>
                <w:sz w:val="22"/>
              </w:rPr>
              <w:t>6.4</w:t>
            </w:r>
          </w:p>
          <w:p w:rsidRPr="009001FA" w:rsidR="009001FA" w:rsidP="00106ED0" w:rsidRDefault="009001FA" w14:paraId="2A82D4FB" w14:textId="77777777">
            <w:pPr>
              <w:pBdr>
                <w:top w:val="nil"/>
                <w:left w:val="nil"/>
                <w:bottom w:val="nil"/>
                <w:right w:val="nil"/>
                <w:between w:val="nil"/>
              </w:pBdr>
              <w:spacing w:after="60" w:line="288" w:lineRule="auto"/>
              <w:rPr>
                <w:b/>
                <w:sz w:val="22"/>
                <w:szCs w:val="22"/>
              </w:rPr>
            </w:pPr>
          </w:p>
          <w:p w:rsidRPr="009001FA" w:rsidR="009001FA" w:rsidP="00106ED0" w:rsidRDefault="009001FA" w14:paraId="7831594D" w14:textId="77777777">
            <w:pPr>
              <w:pBdr>
                <w:top w:val="nil"/>
                <w:left w:val="nil"/>
                <w:bottom w:val="nil"/>
                <w:right w:val="nil"/>
                <w:between w:val="nil"/>
              </w:pBdr>
              <w:spacing w:after="60" w:line="288" w:lineRule="auto"/>
              <w:rPr>
                <w:b/>
                <w:color w:val="000000"/>
                <w:sz w:val="22"/>
                <w:szCs w:val="22"/>
              </w:rPr>
            </w:pPr>
            <w:r>
              <w:rPr>
                <w:rFonts w:hint="eastAsia"/>
                <w:b/>
                <w:sz w:val="22"/>
              </w:rPr>
              <w:t>学习环境</w:t>
            </w:r>
          </w:p>
        </w:tc>
        <w:tc>
          <w:tcPr>
            <w:tcW w:w="7839" w:type="dxa"/>
            <w:tcMar/>
            <w:vAlign w:val="center"/>
          </w:tcPr>
          <w:p w:rsidRPr="009001FA" w:rsidR="009001FA" w:rsidP="7ED1FDED" w:rsidRDefault="261DB612" w14:paraId="4C356FC9" w14:textId="33176978">
            <w:pPr>
              <w:pBdr>
                <w:top w:val="nil" w:color="000000" w:sz="0" w:space="0"/>
                <w:left w:val="nil" w:color="000000" w:sz="0" w:space="0"/>
                <w:bottom w:val="nil" w:color="000000" w:sz="0" w:space="0"/>
                <w:right w:val="nil" w:color="000000" w:sz="0" w:space="0"/>
                <w:between w:val="nil" w:color="000000" w:sz="0" w:space="0"/>
              </w:pBdr>
              <w:spacing w:after="60" w:line="288" w:lineRule="auto"/>
              <w:jc w:val="both"/>
              <w:rPr>
                <w:sz w:val="22"/>
                <w:szCs w:val="22"/>
              </w:rPr>
            </w:pPr>
            <w:r w:rsidRPr="7ED1FDED" w:rsidR="261DB612">
              <w:rPr>
                <w:sz w:val="22"/>
                <w:szCs w:val="22"/>
              </w:rPr>
              <w:t xml:space="preserve">6.4.1 </w:t>
            </w:r>
            <w:r w:rsidRPr="7ED1FDED" w:rsidR="261DB612">
              <w:rPr>
                <w:sz w:val="22"/>
                <w:szCs w:val="22"/>
              </w:rPr>
              <w:t>培训提供方</w:t>
            </w:r>
            <w:r w:rsidRPr="7ED1FDED" w:rsidR="00402E3E">
              <w:rPr>
                <w:sz w:val="22"/>
                <w:szCs w:val="22"/>
              </w:rPr>
              <w:t>宜</w:t>
            </w:r>
            <w:r w:rsidRPr="7ED1FDED" w:rsidR="261DB612">
              <w:rPr>
                <w:sz w:val="22"/>
                <w:szCs w:val="22"/>
              </w:rPr>
              <w:t>确保满足以下学习环境要求：</w:t>
            </w:r>
          </w:p>
          <w:p w:rsidRPr="000B0350" w:rsidR="000C3809" w:rsidP="00CA36F2" w:rsidRDefault="009001FA" w14:paraId="78095E41" w14:textId="79500E63">
            <w:pPr>
              <w:numPr>
                <w:ilvl w:val="0"/>
                <w:numId w:val="24"/>
              </w:numPr>
              <w:pBdr>
                <w:top w:val="nil"/>
                <w:left w:val="nil"/>
                <w:bottom w:val="nil"/>
                <w:right w:val="nil"/>
                <w:between w:val="nil"/>
              </w:pBdr>
              <w:spacing w:after="60" w:line="288" w:lineRule="auto"/>
              <w:ind w:left="646" w:hanging="426"/>
              <w:contextualSpacing/>
              <w:jc w:val="both"/>
              <w:rPr>
                <w:sz w:val="22"/>
                <w:szCs w:val="22"/>
              </w:rPr>
            </w:pPr>
            <w:r>
              <w:rPr>
                <w:rFonts w:hint="eastAsia"/>
                <w:sz w:val="22"/>
              </w:rPr>
              <w:t>针对混合式学习模式：课前环节与自学资料需使用适配的学习管理系统（</w:t>
            </w:r>
            <w:r>
              <w:rPr>
                <w:rFonts w:hint="eastAsia"/>
                <w:sz w:val="22"/>
              </w:rPr>
              <w:t>LMS</w:t>
            </w:r>
            <w:r>
              <w:rPr>
                <w:rFonts w:hint="eastAsia"/>
                <w:sz w:val="22"/>
              </w:rPr>
              <w:t>）平台（例如</w:t>
            </w:r>
            <w:r>
              <w:rPr>
                <w:rFonts w:hint="eastAsia"/>
                <w:sz w:val="22"/>
              </w:rPr>
              <w:t>TalentLMS</w:t>
            </w:r>
            <w:r>
              <w:rPr>
                <w:rFonts w:hint="eastAsia"/>
                <w:sz w:val="22"/>
              </w:rPr>
              <w:t>、</w:t>
            </w:r>
            <w:r>
              <w:rPr>
                <w:rFonts w:hint="eastAsia"/>
                <w:sz w:val="22"/>
              </w:rPr>
              <w:t>Ispring</w:t>
            </w:r>
            <w:r>
              <w:rPr>
                <w:rFonts w:hint="eastAsia"/>
                <w:sz w:val="22"/>
              </w:rPr>
              <w:t>、</w:t>
            </w:r>
            <w:r>
              <w:rPr>
                <w:rFonts w:hint="eastAsia"/>
                <w:sz w:val="22"/>
              </w:rPr>
              <w:t>Moodle</w:t>
            </w:r>
            <w:r>
              <w:rPr>
                <w:rFonts w:hint="eastAsia"/>
                <w:sz w:val="22"/>
              </w:rPr>
              <w:t>、</w:t>
            </w:r>
            <w:r>
              <w:rPr>
                <w:rFonts w:hint="eastAsia"/>
                <w:sz w:val="22"/>
              </w:rPr>
              <w:t>Survey Monkey</w:t>
            </w:r>
            <w:r>
              <w:rPr>
                <w:rFonts w:hint="eastAsia"/>
                <w:sz w:val="22"/>
              </w:rPr>
              <w:t>、</w:t>
            </w:r>
            <w:r>
              <w:rPr>
                <w:rFonts w:hint="eastAsia"/>
                <w:sz w:val="22"/>
              </w:rPr>
              <w:t>Brainshark</w:t>
            </w:r>
            <w:r>
              <w:rPr>
                <w:rFonts w:hint="eastAsia"/>
                <w:sz w:val="22"/>
              </w:rPr>
              <w:t>等）及相应格式</w:t>
            </w:r>
            <w:r w:rsidR="00106ED0">
              <w:rPr>
                <w:rFonts w:hint="eastAsia"/>
                <w:sz w:val="22"/>
              </w:rPr>
              <w:t>。</w:t>
            </w:r>
          </w:p>
          <w:p w:rsidRPr="002F4169" w:rsidR="009001FA" w:rsidP="00CA36F2" w:rsidRDefault="24BC3689" w14:paraId="59D5A5A9" w14:textId="60CEEEAE">
            <w:pPr>
              <w:numPr>
                <w:ilvl w:val="0"/>
                <w:numId w:val="24"/>
              </w:numPr>
              <w:pBdr>
                <w:top w:val="nil"/>
                <w:left w:val="nil"/>
                <w:bottom w:val="nil"/>
                <w:right w:val="nil"/>
                <w:between w:val="nil"/>
              </w:pBdr>
              <w:spacing w:after="60" w:line="288" w:lineRule="auto"/>
              <w:ind w:left="646" w:hanging="426"/>
              <w:contextualSpacing/>
              <w:jc w:val="both"/>
              <w:rPr>
                <w:sz w:val="22"/>
                <w:szCs w:val="22"/>
              </w:rPr>
            </w:pPr>
            <w:r>
              <w:rPr>
                <w:rFonts w:hint="eastAsia"/>
                <w:sz w:val="22"/>
              </w:rPr>
              <w:t>培训平台访问权限应提前充分开放，为课前环节预留充足时间；培训提供方须确保学员完整获取所有预习资料（</w:t>
            </w:r>
            <w:hyperlink w:anchor="_Annex_1:_Pre-Course">
              <w:r>
                <w:rPr>
                  <w:rStyle w:val="aff2"/>
                  <w:rFonts w:hint="eastAsia"/>
                  <w:sz w:val="22"/>
                </w:rPr>
                <w:t>附录</w:t>
              </w:r>
              <w:r>
                <w:rPr>
                  <w:rStyle w:val="aff2"/>
                  <w:rFonts w:hint="eastAsia"/>
                  <w:sz w:val="22"/>
                </w:rPr>
                <w:t>1</w:t>
              </w:r>
            </w:hyperlink>
            <w:r>
              <w:rPr>
                <w:rFonts w:hint="eastAsia"/>
                <w:sz w:val="22"/>
              </w:rPr>
              <w:t>）及课前练习内容</w:t>
            </w:r>
            <w:r w:rsidR="00106ED0">
              <w:rPr>
                <w:rFonts w:hint="eastAsia"/>
                <w:sz w:val="22"/>
              </w:rPr>
              <w:t>。</w:t>
            </w:r>
          </w:p>
          <w:p w:rsidR="002F4169" w:rsidP="00CA36F2" w:rsidRDefault="74D0C62D" w14:paraId="58F40D84" w14:textId="4473C87C">
            <w:pPr>
              <w:numPr>
                <w:ilvl w:val="0"/>
                <w:numId w:val="24"/>
              </w:numPr>
              <w:pBdr>
                <w:top w:val="nil"/>
                <w:left w:val="nil"/>
                <w:bottom w:val="nil"/>
                <w:right w:val="nil"/>
                <w:between w:val="nil"/>
              </w:pBdr>
              <w:spacing w:after="60" w:line="288" w:lineRule="auto"/>
              <w:ind w:left="646" w:hanging="426"/>
              <w:jc w:val="both"/>
              <w:rPr>
                <w:sz w:val="22"/>
                <w:szCs w:val="22"/>
              </w:rPr>
            </w:pPr>
            <w:r>
              <w:rPr>
                <w:rFonts w:hint="eastAsia"/>
                <w:sz w:val="22"/>
              </w:rPr>
              <w:t>培训提供方须确保所选平台的学员使用记录可</w:t>
            </w:r>
            <w:r w:rsidR="00AA0C07">
              <w:rPr>
                <w:rFonts w:hint="eastAsia"/>
                <w:sz w:val="22"/>
              </w:rPr>
              <w:t>供</w:t>
            </w:r>
            <w:r>
              <w:rPr>
                <w:rFonts w:hint="eastAsia"/>
                <w:sz w:val="22"/>
              </w:rPr>
              <w:t>验证</w:t>
            </w:r>
            <w:r w:rsidR="00106ED0">
              <w:rPr>
                <w:rFonts w:hint="eastAsia"/>
                <w:sz w:val="22"/>
              </w:rPr>
              <w:t>。</w:t>
            </w:r>
          </w:p>
          <w:p w:rsidRPr="009001FA" w:rsidR="009001FA" w:rsidP="00CA36F2" w:rsidRDefault="51098167" w14:paraId="74412653" w14:textId="664DF2D1">
            <w:pPr>
              <w:numPr>
                <w:ilvl w:val="0"/>
                <w:numId w:val="24"/>
              </w:numPr>
              <w:pBdr>
                <w:top w:val="nil"/>
                <w:left w:val="nil"/>
                <w:bottom w:val="nil"/>
                <w:right w:val="nil"/>
                <w:between w:val="nil"/>
              </w:pBdr>
              <w:spacing w:after="60" w:line="288" w:lineRule="auto"/>
              <w:ind w:left="646" w:hanging="426"/>
              <w:jc w:val="both"/>
              <w:rPr>
                <w:sz w:val="22"/>
                <w:szCs w:val="22"/>
              </w:rPr>
            </w:pPr>
            <w:r>
              <w:rPr>
                <w:rFonts w:hint="eastAsia"/>
                <w:sz w:val="22"/>
              </w:rPr>
              <w:t>同时，确保课前练习成绩在培训活动开始前可供培训讲师查阅</w:t>
            </w:r>
            <w:r w:rsidR="00106ED0">
              <w:rPr>
                <w:rFonts w:hint="eastAsia"/>
                <w:sz w:val="22"/>
              </w:rPr>
              <w:t>。</w:t>
            </w:r>
          </w:p>
          <w:p w:rsidRPr="009001FA" w:rsidR="009001FA" w:rsidP="00CA36F2" w:rsidRDefault="261DB612" w14:paraId="02682781" w14:textId="76FBC049">
            <w:pPr>
              <w:numPr>
                <w:ilvl w:val="0"/>
                <w:numId w:val="24"/>
              </w:numPr>
              <w:pBdr>
                <w:top w:val="nil"/>
                <w:left w:val="nil"/>
                <w:bottom w:val="nil"/>
                <w:right w:val="nil"/>
                <w:between w:val="nil"/>
              </w:pBdr>
              <w:spacing w:after="60" w:line="288" w:lineRule="auto"/>
              <w:ind w:left="646" w:hanging="426"/>
              <w:jc w:val="both"/>
              <w:rPr>
                <w:sz w:val="22"/>
                <w:szCs w:val="22"/>
              </w:rPr>
            </w:pPr>
            <w:r>
              <w:rPr>
                <w:rFonts w:hint="eastAsia"/>
                <w:sz w:val="22"/>
              </w:rPr>
              <w:t>在培训活动（面授或线上直播培训）期间，需创建“议题暂存区”或待办事项跟进数字系统（如</w:t>
            </w:r>
            <w:r>
              <w:rPr>
                <w:rFonts w:hint="eastAsia"/>
                <w:sz w:val="22"/>
              </w:rPr>
              <w:t>Miro</w:t>
            </w:r>
            <w:r>
              <w:rPr>
                <w:rFonts w:hint="eastAsia"/>
                <w:sz w:val="22"/>
              </w:rPr>
              <w:t>、</w:t>
            </w:r>
            <w:r>
              <w:rPr>
                <w:rFonts w:hint="eastAsia"/>
                <w:sz w:val="22"/>
              </w:rPr>
              <w:t>Mentimeter</w:t>
            </w:r>
            <w:r>
              <w:rPr>
                <w:rFonts w:hint="eastAsia"/>
                <w:sz w:val="22"/>
              </w:rPr>
              <w:t>、</w:t>
            </w:r>
            <w:r>
              <w:rPr>
                <w:rFonts w:hint="eastAsia"/>
                <w:sz w:val="22"/>
              </w:rPr>
              <w:t>Padlet</w:t>
            </w:r>
            <w:r>
              <w:rPr>
                <w:rFonts w:hint="eastAsia"/>
                <w:sz w:val="22"/>
              </w:rPr>
              <w:t>等），或设置实体看板（如海报</w:t>
            </w:r>
            <w:r>
              <w:rPr>
                <w:rFonts w:hint="eastAsia"/>
                <w:sz w:val="22"/>
              </w:rPr>
              <w:t>/</w:t>
            </w:r>
            <w:r>
              <w:rPr>
                <w:rFonts w:hint="eastAsia"/>
                <w:sz w:val="22"/>
              </w:rPr>
              <w:t>挂图板</w:t>
            </w:r>
            <w:r>
              <w:rPr>
                <w:rFonts w:hint="eastAsia"/>
                <w:sz w:val="22"/>
              </w:rPr>
              <w:t>/</w:t>
            </w:r>
            <w:r>
              <w:rPr>
                <w:rFonts w:hint="eastAsia"/>
                <w:sz w:val="22"/>
              </w:rPr>
              <w:t>白板）</w:t>
            </w:r>
            <w:r w:rsidR="00106ED0">
              <w:rPr>
                <w:rFonts w:hint="eastAsia"/>
                <w:sz w:val="22"/>
              </w:rPr>
              <w:t>。</w:t>
            </w:r>
          </w:p>
          <w:p w:rsidRPr="009001FA" w:rsidR="009001FA" w:rsidP="00CA36F2" w:rsidRDefault="009001FA" w14:paraId="1ABD486B" w14:textId="6F0E2032">
            <w:pPr>
              <w:pBdr>
                <w:top w:val="nil"/>
                <w:left w:val="nil"/>
                <w:bottom w:val="nil"/>
                <w:right w:val="nil"/>
                <w:between w:val="nil"/>
              </w:pBdr>
              <w:spacing w:after="60" w:line="288" w:lineRule="auto"/>
              <w:jc w:val="both"/>
              <w:rPr>
                <w:sz w:val="22"/>
                <w:szCs w:val="22"/>
              </w:rPr>
            </w:pPr>
          </w:p>
        </w:tc>
      </w:tr>
      <w:tr w:rsidRPr="009001FA" w:rsidR="009001FA" w:rsidTr="7ED1FDED" w14:paraId="035F1C54" w14:textId="77777777">
        <w:tc>
          <w:tcPr>
            <w:tcW w:w="1942" w:type="dxa"/>
            <w:shd w:val="clear" w:color="auto" w:fill="CFE2F3"/>
            <w:tcMar/>
          </w:tcPr>
          <w:p w:rsidRPr="009001FA" w:rsidR="009001FA" w:rsidP="00106ED0" w:rsidRDefault="00245A9F" w14:paraId="2DD33506" w14:textId="36487067">
            <w:pPr>
              <w:pBdr>
                <w:top w:val="nil"/>
                <w:left w:val="nil"/>
                <w:bottom w:val="nil"/>
                <w:right w:val="nil"/>
                <w:between w:val="nil"/>
              </w:pBdr>
              <w:spacing w:after="60" w:line="288" w:lineRule="auto"/>
              <w:rPr>
                <w:b/>
                <w:sz w:val="22"/>
                <w:szCs w:val="22"/>
              </w:rPr>
            </w:pPr>
            <w:r>
              <w:rPr>
                <w:rFonts w:hint="eastAsia"/>
                <w:b/>
                <w:sz w:val="22"/>
              </w:rPr>
              <w:t>6.5</w:t>
            </w:r>
          </w:p>
          <w:p w:rsidRPr="009001FA" w:rsidR="009001FA" w:rsidP="00106ED0" w:rsidRDefault="009001FA" w14:paraId="1AA5E1DA" w14:textId="77777777">
            <w:pPr>
              <w:pBdr>
                <w:top w:val="nil"/>
                <w:left w:val="nil"/>
                <w:bottom w:val="nil"/>
                <w:right w:val="nil"/>
                <w:between w:val="nil"/>
              </w:pBdr>
              <w:spacing w:after="60" w:line="288" w:lineRule="auto"/>
              <w:rPr>
                <w:b/>
                <w:sz w:val="22"/>
                <w:szCs w:val="22"/>
              </w:rPr>
            </w:pPr>
          </w:p>
          <w:p w:rsidRPr="009001FA" w:rsidR="009001FA" w:rsidP="00106ED0" w:rsidRDefault="009001FA" w14:paraId="68D62449" w14:textId="77777777">
            <w:pPr>
              <w:pBdr>
                <w:top w:val="nil"/>
                <w:left w:val="nil"/>
                <w:bottom w:val="nil"/>
                <w:right w:val="nil"/>
                <w:between w:val="nil"/>
              </w:pBdr>
              <w:spacing w:after="60" w:line="288" w:lineRule="auto"/>
              <w:rPr>
                <w:b/>
                <w:color w:val="000000"/>
                <w:sz w:val="22"/>
                <w:szCs w:val="22"/>
              </w:rPr>
            </w:pPr>
            <w:r>
              <w:rPr>
                <w:rFonts w:hint="eastAsia"/>
                <w:b/>
                <w:sz w:val="22"/>
              </w:rPr>
              <w:lastRenderedPageBreak/>
              <w:t>培训实施、方法运用与反馈收集</w:t>
            </w:r>
          </w:p>
        </w:tc>
        <w:tc>
          <w:tcPr>
            <w:tcW w:w="7839" w:type="dxa"/>
            <w:tcMar/>
            <w:vAlign w:val="center"/>
          </w:tcPr>
          <w:p w:rsidRPr="009001FA" w:rsidR="009001FA" w:rsidP="00CA36F2" w:rsidRDefault="09B68B71" w14:paraId="4353D459" w14:textId="655512C6">
            <w:pPr>
              <w:spacing w:after="60" w:line="288" w:lineRule="auto"/>
              <w:jc w:val="both"/>
              <w:rPr>
                <w:sz w:val="22"/>
                <w:szCs w:val="22"/>
              </w:rPr>
            </w:pPr>
            <w:r w:rsidRPr="7ED1FDED" w:rsidR="09B68B71">
              <w:rPr>
                <w:sz w:val="22"/>
                <w:szCs w:val="22"/>
              </w:rPr>
              <w:t xml:space="preserve">6.5.1 </w:t>
            </w:r>
            <w:r w:rsidRPr="7ED1FDED" w:rsidR="09B68B71">
              <w:rPr>
                <w:sz w:val="22"/>
                <w:szCs w:val="22"/>
              </w:rPr>
              <w:t>培训提供方</w:t>
            </w:r>
            <w:r w:rsidRPr="7ED1FDED" w:rsidR="00402E3E">
              <w:rPr>
                <w:sz w:val="22"/>
                <w:szCs w:val="22"/>
              </w:rPr>
              <w:t>宜</w:t>
            </w:r>
            <w:r w:rsidRPr="7ED1FDED" w:rsidR="09B68B71">
              <w:rPr>
                <w:sz w:val="22"/>
                <w:szCs w:val="22"/>
              </w:rPr>
              <w:t>遵循以下指导原则实施授课：</w:t>
            </w:r>
          </w:p>
          <w:p w:rsidRPr="0040254F" w:rsidR="009001FA" w:rsidP="00CA36F2" w:rsidRDefault="261DB612" w14:paraId="02062D48" w14:textId="071ECB6A">
            <w:pPr>
              <w:numPr>
                <w:ilvl w:val="0"/>
                <w:numId w:val="25"/>
              </w:numPr>
              <w:spacing w:after="60" w:line="288" w:lineRule="auto"/>
              <w:jc w:val="both"/>
              <w:rPr>
                <w:spacing w:val="6"/>
                <w:sz w:val="22"/>
                <w:szCs w:val="22"/>
              </w:rPr>
            </w:pPr>
            <w:r w:rsidRPr="0040254F">
              <w:rPr>
                <w:rFonts w:hint="eastAsia"/>
                <w:spacing w:val="6"/>
                <w:sz w:val="22"/>
              </w:rPr>
              <w:t>所有学员须在参加现场培训（面授或线上直播培训）前完成课前练习</w:t>
            </w:r>
            <w:r w:rsidRPr="0040254F">
              <w:rPr>
                <w:rFonts w:hint="eastAsia"/>
                <w:spacing w:val="6"/>
                <w:sz w:val="22"/>
              </w:rPr>
              <w:t>/</w:t>
            </w:r>
            <w:r w:rsidRPr="0040254F">
              <w:rPr>
                <w:rFonts w:hint="eastAsia"/>
                <w:spacing w:val="6"/>
                <w:sz w:val="22"/>
              </w:rPr>
              <w:t>测验。</w:t>
            </w:r>
          </w:p>
          <w:p w:rsidRPr="009001FA" w:rsidR="009001FA" w:rsidP="00CA36F2" w:rsidRDefault="261DB612" w14:paraId="4203D98E" w14:textId="0768BD06">
            <w:pPr>
              <w:numPr>
                <w:ilvl w:val="0"/>
                <w:numId w:val="25"/>
              </w:numPr>
              <w:spacing w:after="60" w:line="288" w:lineRule="auto"/>
              <w:jc w:val="both"/>
              <w:rPr>
                <w:sz w:val="22"/>
                <w:szCs w:val="22"/>
              </w:rPr>
            </w:pPr>
            <w:r>
              <w:rPr>
                <w:rFonts w:hint="eastAsia"/>
                <w:sz w:val="22"/>
              </w:rPr>
              <w:lastRenderedPageBreak/>
              <w:t>所有学员须在培训活动开始前（或最迟于培训开场时）完成课前调查问卷（详见</w:t>
            </w:r>
            <w:hyperlink w:anchor="_Annex_5:_Pre-Course">
              <w:r>
                <w:rPr>
                  <w:rStyle w:val="aff2"/>
                  <w:rFonts w:hint="eastAsia"/>
                  <w:sz w:val="22"/>
                </w:rPr>
                <w:t>附录</w:t>
              </w:r>
              <w:r>
                <w:rPr>
                  <w:rStyle w:val="aff2"/>
                  <w:rFonts w:hint="eastAsia"/>
                  <w:sz w:val="22"/>
                </w:rPr>
                <w:t>5</w:t>
              </w:r>
            </w:hyperlink>
            <w:r>
              <w:rPr>
                <w:rFonts w:hint="eastAsia"/>
                <w:sz w:val="22"/>
              </w:rPr>
              <w:t>）。培训前可先行讨论调查问卷的结果。</w:t>
            </w:r>
          </w:p>
          <w:p w:rsidRPr="009001FA" w:rsidR="009001FA" w:rsidP="00CA36F2" w:rsidRDefault="009001FA" w14:paraId="28BDF17C" w14:textId="0C9D2259">
            <w:pPr>
              <w:numPr>
                <w:ilvl w:val="0"/>
                <w:numId w:val="25"/>
              </w:numPr>
              <w:spacing w:after="60" w:line="288" w:lineRule="auto"/>
              <w:jc w:val="both"/>
              <w:rPr>
                <w:sz w:val="22"/>
                <w:szCs w:val="22"/>
              </w:rPr>
            </w:pPr>
            <w:r>
              <w:rPr>
                <w:rFonts w:hint="eastAsia"/>
                <w:sz w:val="22"/>
              </w:rPr>
              <w:t>培训课程（培训活动）将严格依照既定课程计划实施。</w:t>
            </w:r>
          </w:p>
          <w:p w:rsidRPr="009001FA" w:rsidR="009001FA" w:rsidP="00CA36F2" w:rsidRDefault="261DB612" w14:paraId="19E5E4D0" w14:textId="05526415">
            <w:pPr>
              <w:numPr>
                <w:ilvl w:val="0"/>
                <w:numId w:val="25"/>
              </w:numPr>
              <w:spacing w:after="60" w:line="288" w:lineRule="auto"/>
              <w:jc w:val="both"/>
              <w:rPr>
                <w:sz w:val="22"/>
                <w:szCs w:val="22"/>
              </w:rPr>
            </w:pPr>
            <w:r>
              <w:rPr>
                <w:rFonts w:hint="eastAsia"/>
                <w:sz w:val="22"/>
              </w:rPr>
              <w:t>培训课程将按预先制定的培训议程执行</w:t>
            </w:r>
            <w:r w:rsidR="00106ED0">
              <w:rPr>
                <w:rFonts w:hint="eastAsia"/>
                <w:sz w:val="22"/>
              </w:rPr>
              <w:t>。</w:t>
            </w:r>
          </w:p>
          <w:p w:rsidRPr="009001FA" w:rsidR="009001FA" w:rsidP="00CA36F2" w:rsidRDefault="009001FA" w14:paraId="2387ACF9" w14:textId="34F8C547">
            <w:pPr>
              <w:numPr>
                <w:ilvl w:val="0"/>
                <w:numId w:val="25"/>
              </w:numPr>
              <w:spacing w:after="60" w:line="288" w:lineRule="auto"/>
              <w:jc w:val="both"/>
              <w:rPr>
                <w:sz w:val="22"/>
                <w:szCs w:val="22"/>
              </w:rPr>
            </w:pPr>
            <w:r>
              <w:rPr>
                <w:rFonts w:hint="eastAsia"/>
                <w:sz w:val="22"/>
              </w:rPr>
              <w:t>培训内容应严格依照本手册提供的讲义及配套材料进行讲解。</w:t>
            </w:r>
          </w:p>
          <w:p w:rsidRPr="009001FA" w:rsidR="009001FA" w:rsidP="00CA36F2" w:rsidRDefault="009001FA" w14:paraId="270382C8" w14:textId="6973009F">
            <w:pPr>
              <w:numPr>
                <w:ilvl w:val="0"/>
                <w:numId w:val="25"/>
              </w:numPr>
              <w:spacing w:after="60" w:line="288" w:lineRule="auto"/>
              <w:jc w:val="both"/>
              <w:rPr>
                <w:sz w:val="22"/>
                <w:szCs w:val="22"/>
              </w:rPr>
            </w:pPr>
            <w:r>
              <w:rPr>
                <w:rFonts w:hint="eastAsia"/>
                <w:sz w:val="22"/>
              </w:rPr>
              <w:t>各项练习与互动环节应按照本手册所载的课程计划说明及配套材料具体实施</w:t>
            </w:r>
            <w:r w:rsidR="00106ED0">
              <w:rPr>
                <w:rFonts w:hint="eastAsia"/>
                <w:sz w:val="22"/>
              </w:rPr>
              <w:t>。</w:t>
            </w:r>
          </w:p>
          <w:p w:rsidRPr="009001FA" w:rsidR="009001FA" w:rsidP="00CA36F2" w:rsidRDefault="261DB612" w14:paraId="4CBD0095" w14:textId="76F286FE">
            <w:pPr>
              <w:numPr>
                <w:ilvl w:val="0"/>
                <w:numId w:val="25"/>
              </w:numPr>
              <w:spacing w:after="60" w:line="288" w:lineRule="auto"/>
              <w:jc w:val="both"/>
              <w:rPr>
                <w:sz w:val="22"/>
                <w:szCs w:val="22"/>
              </w:rPr>
            </w:pPr>
            <w:r>
              <w:rPr>
                <w:rFonts w:hint="eastAsia"/>
                <w:sz w:val="22"/>
              </w:rPr>
              <w:t>参训学员须全程出席，实际参训时长不得低于总课程时长的</w:t>
            </w:r>
            <w:r>
              <w:rPr>
                <w:rFonts w:hint="eastAsia"/>
                <w:sz w:val="22"/>
              </w:rPr>
              <w:t>95%</w:t>
            </w:r>
            <w:r>
              <w:rPr>
                <w:rFonts w:hint="eastAsia"/>
                <w:sz w:val="22"/>
              </w:rPr>
              <w:t>。</w:t>
            </w:r>
          </w:p>
          <w:p w:rsidRPr="009001FA" w:rsidR="009001FA" w:rsidP="00CA36F2" w:rsidRDefault="000E1767" w14:paraId="09CC2A60" w14:textId="33BCB0CA">
            <w:pPr>
              <w:numPr>
                <w:ilvl w:val="0"/>
                <w:numId w:val="25"/>
              </w:numPr>
              <w:spacing w:after="60" w:line="288" w:lineRule="auto"/>
              <w:jc w:val="both"/>
              <w:rPr>
                <w:sz w:val="22"/>
                <w:szCs w:val="22"/>
              </w:rPr>
            </w:pPr>
            <w:r w:rsidRPr="7ED1FDED" w:rsidR="000E1767">
              <w:rPr>
                <w:sz w:val="22"/>
                <w:szCs w:val="22"/>
              </w:rPr>
              <w:t>保留培训考勤记录</w:t>
            </w:r>
            <w:r w:rsidRPr="7ED1FDED" w:rsidR="00106ED0">
              <w:rPr>
                <w:sz w:val="22"/>
                <w:szCs w:val="22"/>
              </w:rPr>
              <w:t>。</w:t>
            </w:r>
          </w:p>
          <w:p w:rsidRPr="009001FA" w:rsidR="009001FA" w:rsidP="00CA36F2" w:rsidRDefault="261DB612" w14:paraId="78825AF8" w14:textId="2FA29610">
            <w:pPr>
              <w:numPr>
                <w:ilvl w:val="0"/>
                <w:numId w:val="25"/>
              </w:numPr>
              <w:spacing w:after="60" w:line="288" w:lineRule="auto"/>
              <w:jc w:val="both"/>
              <w:rPr>
                <w:sz w:val="22"/>
                <w:szCs w:val="22"/>
              </w:rPr>
            </w:pPr>
            <w:r>
              <w:rPr>
                <w:rFonts w:hint="eastAsia"/>
                <w:sz w:val="22"/>
              </w:rPr>
              <w:t>所有学员须在现场培训期间完成课后调查问卷（详见</w:t>
            </w:r>
            <w:hyperlink w:anchor="_Annex_6:_Post-Course">
              <w:r>
                <w:rPr>
                  <w:rStyle w:val="aff2"/>
                  <w:rFonts w:hint="eastAsia"/>
                  <w:sz w:val="22"/>
                </w:rPr>
                <w:t>附录</w:t>
              </w:r>
              <w:r>
                <w:rPr>
                  <w:rStyle w:val="aff2"/>
                  <w:rFonts w:hint="eastAsia"/>
                  <w:sz w:val="22"/>
                </w:rPr>
                <w:t>6</w:t>
              </w:r>
            </w:hyperlink>
            <w:r>
              <w:rPr>
                <w:rFonts w:hint="eastAsia"/>
                <w:sz w:val="22"/>
              </w:rPr>
              <w:t>）。课程临近结束时，可在培训过程中预留时间供学员填写课后调查问卷</w:t>
            </w:r>
            <w:r w:rsidR="00106ED0">
              <w:rPr>
                <w:rFonts w:hint="eastAsia"/>
                <w:sz w:val="22"/>
              </w:rPr>
              <w:t>。</w:t>
            </w:r>
          </w:p>
          <w:p w:rsidRPr="009001FA" w:rsidR="009001FA" w:rsidP="00CA36F2" w:rsidRDefault="261DB612" w14:paraId="3BE8E1D7" w14:textId="0892ADD5">
            <w:pPr>
              <w:numPr>
                <w:ilvl w:val="0"/>
                <w:numId w:val="25"/>
              </w:numPr>
              <w:spacing w:after="60" w:line="288" w:lineRule="auto"/>
              <w:jc w:val="both"/>
              <w:rPr>
                <w:sz w:val="22"/>
                <w:szCs w:val="22"/>
              </w:rPr>
            </w:pPr>
            <w:r>
              <w:rPr>
                <w:rFonts w:hint="eastAsia"/>
                <w:sz w:val="22"/>
              </w:rPr>
              <w:t>课前与课后调查问卷采用统一的数据量表，以便于对结果进行对比分析</w:t>
            </w:r>
            <w:r w:rsidR="00106ED0">
              <w:rPr>
                <w:rFonts w:hint="eastAsia"/>
                <w:sz w:val="22"/>
              </w:rPr>
              <w:t>。</w:t>
            </w:r>
          </w:p>
          <w:p w:rsidRPr="009001FA" w:rsidR="009001FA" w:rsidP="00CA36F2" w:rsidRDefault="261DB612" w14:paraId="702CD7C9" w14:textId="3163A21D">
            <w:pPr>
              <w:numPr>
                <w:ilvl w:val="0"/>
                <w:numId w:val="25"/>
              </w:numPr>
              <w:spacing w:after="60" w:line="288" w:lineRule="auto"/>
              <w:jc w:val="both"/>
              <w:rPr>
                <w:sz w:val="22"/>
                <w:szCs w:val="22"/>
              </w:rPr>
            </w:pPr>
            <w:r>
              <w:rPr>
                <w:rFonts w:hint="eastAsia"/>
                <w:sz w:val="22"/>
              </w:rPr>
              <w:t>通过对比课前问卷与课后问卷结果来评估学习目标的达成情况。随后，将评估结果反馈给培训讲师，用于改进学习和教学</w:t>
            </w:r>
            <w:r w:rsidR="00106ED0">
              <w:rPr>
                <w:rFonts w:hint="eastAsia"/>
                <w:sz w:val="22"/>
              </w:rPr>
              <w:t>。</w:t>
            </w:r>
          </w:p>
        </w:tc>
      </w:tr>
      <w:tr w:rsidRPr="009001FA" w:rsidR="009001FA" w:rsidTr="7ED1FDED" w14:paraId="74456F8D" w14:textId="77777777">
        <w:tc>
          <w:tcPr>
            <w:tcW w:w="1942" w:type="dxa"/>
            <w:shd w:val="clear" w:color="auto" w:fill="CFE2F3"/>
            <w:tcMar/>
          </w:tcPr>
          <w:p w:rsidRPr="009001FA" w:rsidR="009001FA" w:rsidP="00106ED0" w:rsidRDefault="00245A9F" w14:paraId="72CE81FA" w14:textId="7C923B32">
            <w:pPr>
              <w:pBdr>
                <w:top w:val="nil"/>
                <w:left w:val="nil"/>
                <w:bottom w:val="nil"/>
                <w:right w:val="nil"/>
                <w:between w:val="nil"/>
              </w:pBdr>
              <w:spacing w:after="60" w:line="288" w:lineRule="auto"/>
              <w:rPr>
                <w:b/>
                <w:sz w:val="22"/>
                <w:szCs w:val="22"/>
              </w:rPr>
            </w:pPr>
            <w:r>
              <w:rPr>
                <w:rFonts w:hint="eastAsia"/>
                <w:b/>
                <w:sz w:val="22"/>
              </w:rPr>
              <w:lastRenderedPageBreak/>
              <w:t>6.6</w:t>
            </w:r>
          </w:p>
          <w:p w:rsidRPr="009001FA" w:rsidR="009001FA" w:rsidP="00106ED0" w:rsidRDefault="009001FA" w14:paraId="775D4E40" w14:textId="77777777">
            <w:pPr>
              <w:pBdr>
                <w:top w:val="nil"/>
                <w:left w:val="nil"/>
                <w:bottom w:val="nil"/>
                <w:right w:val="nil"/>
                <w:between w:val="nil"/>
              </w:pBdr>
              <w:spacing w:after="60" w:line="288" w:lineRule="auto"/>
              <w:rPr>
                <w:b/>
                <w:sz w:val="22"/>
                <w:szCs w:val="22"/>
              </w:rPr>
            </w:pPr>
          </w:p>
          <w:p w:rsidRPr="009001FA" w:rsidR="009001FA" w:rsidP="00106ED0" w:rsidRDefault="009001FA" w14:paraId="518FE5F5" w14:textId="280F49A9">
            <w:pPr>
              <w:pBdr>
                <w:top w:val="nil"/>
                <w:left w:val="nil"/>
                <w:bottom w:val="nil"/>
                <w:right w:val="nil"/>
                <w:between w:val="nil"/>
              </w:pBdr>
              <w:spacing w:after="60" w:line="288" w:lineRule="auto"/>
              <w:rPr>
                <w:b/>
                <w:color w:val="000000"/>
                <w:sz w:val="22"/>
                <w:szCs w:val="22"/>
              </w:rPr>
            </w:pPr>
            <w:r>
              <w:rPr>
                <w:rFonts w:hint="eastAsia"/>
                <w:b/>
                <w:sz w:val="22"/>
              </w:rPr>
              <w:t>学员评估与</w:t>
            </w:r>
            <w:r w:rsidR="00BF5103">
              <w:rPr>
                <w:rFonts w:hint="eastAsia"/>
                <w:b/>
                <w:sz w:val="22"/>
              </w:rPr>
              <w:t>后续事</w:t>
            </w:r>
            <w:r w:rsidR="00402E3E">
              <w:rPr>
                <w:rFonts w:hint="eastAsia"/>
                <w:b/>
                <w:sz w:val="22"/>
              </w:rPr>
              <w:t>宜</w:t>
            </w:r>
          </w:p>
        </w:tc>
        <w:tc>
          <w:tcPr>
            <w:tcW w:w="7839" w:type="dxa"/>
            <w:tcMar/>
            <w:vAlign w:val="center"/>
          </w:tcPr>
          <w:p w:rsidRPr="009001FA" w:rsidR="009001FA" w:rsidP="00CA36F2" w:rsidRDefault="09B68B71" w14:paraId="1875D9D3" w14:textId="14D946E4">
            <w:pPr>
              <w:spacing w:after="60" w:line="288" w:lineRule="auto"/>
              <w:jc w:val="both"/>
              <w:rPr>
                <w:sz w:val="22"/>
                <w:szCs w:val="22"/>
              </w:rPr>
            </w:pPr>
            <w:r w:rsidRPr="7ED1FDED" w:rsidR="09B68B71">
              <w:rPr>
                <w:sz w:val="22"/>
                <w:szCs w:val="22"/>
              </w:rPr>
              <w:t xml:space="preserve">6.6.1 </w:t>
            </w:r>
            <w:r w:rsidRPr="7ED1FDED" w:rsidR="09B68B71">
              <w:rPr>
                <w:sz w:val="22"/>
                <w:szCs w:val="22"/>
              </w:rPr>
              <w:t>培训提供方</w:t>
            </w:r>
            <w:r w:rsidRPr="7ED1FDED" w:rsidR="00402E3E">
              <w:rPr>
                <w:sz w:val="22"/>
                <w:szCs w:val="22"/>
              </w:rPr>
              <w:t>宜</w:t>
            </w:r>
            <w:r w:rsidRPr="7ED1FDED" w:rsidR="09B68B71">
              <w:rPr>
                <w:sz w:val="22"/>
                <w:szCs w:val="22"/>
              </w:rPr>
              <w:t>确保执行以下评估与</w:t>
            </w:r>
            <w:r w:rsidRPr="7ED1FDED" w:rsidR="00BF5103">
              <w:rPr>
                <w:sz w:val="22"/>
                <w:szCs w:val="22"/>
              </w:rPr>
              <w:t>后续事</w:t>
            </w:r>
            <w:r w:rsidRPr="7ED1FDED" w:rsidR="00402E3E">
              <w:rPr>
                <w:sz w:val="22"/>
                <w:szCs w:val="22"/>
              </w:rPr>
              <w:t>宜</w:t>
            </w:r>
            <w:r w:rsidRPr="7ED1FDED" w:rsidR="09B68B71">
              <w:rPr>
                <w:sz w:val="22"/>
                <w:szCs w:val="22"/>
              </w:rPr>
              <w:t>：</w:t>
            </w:r>
          </w:p>
          <w:p w:rsidRPr="009001FA" w:rsidR="009001FA" w:rsidP="00CA36F2" w:rsidRDefault="261DB612" w14:paraId="7C3223C1" w14:textId="231A2853">
            <w:pPr>
              <w:numPr>
                <w:ilvl w:val="0"/>
                <w:numId w:val="26"/>
              </w:numPr>
              <w:spacing w:after="60" w:line="288" w:lineRule="auto"/>
              <w:jc w:val="both"/>
              <w:rPr>
                <w:sz w:val="22"/>
                <w:szCs w:val="22"/>
              </w:rPr>
            </w:pPr>
            <w:r w:rsidRPr="7ED1FDED" w:rsidR="261DB612">
              <w:rPr>
                <w:sz w:val="22"/>
                <w:szCs w:val="22"/>
              </w:rPr>
              <w:t>培训结束后，</w:t>
            </w:r>
            <w:r w:rsidRPr="7ED1FDED" w:rsidR="00FB2406">
              <w:rPr>
                <w:sz w:val="22"/>
                <w:szCs w:val="22"/>
              </w:rPr>
              <w:t>宜</w:t>
            </w:r>
            <w:r w:rsidRPr="7ED1FDED" w:rsidR="00E108F5">
              <w:rPr>
                <w:sz w:val="22"/>
                <w:szCs w:val="22"/>
              </w:rPr>
              <w:t>向全体学员发送后续事</w:t>
            </w:r>
            <w:r w:rsidRPr="7ED1FDED" w:rsidR="00402E3E">
              <w:rPr>
                <w:sz w:val="22"/>
                <w:szCs w:val="22"/>
              </w:rPr>
              <w:t>宜</w:t>
            </w:r>
            <w:r w:rsidRPr="7ED1FDED" w:rsidR="00E108F5">
              <w:rPr>
                <w:sz w:val="22"/>
                <w:szCs w:val="22"/>
              </w:rPr>
              <w:t>书面通知</w:t>
            </w:r>
            <w:r w:rsidRPr="7ED1FDED" w:rsidR="261DB612">
              <w:rPr>
                <w:sz w:val="22"/>
                <w:szCs w:val="22"/>
              </w:rPr>
              <w:t>，详细说明评估</w:t>
            </w:r>
            <w:r w:rsidRPr="7ED1FDED" w:rsidR="261DB612">
              <w:rPr>
                <w:sz w:val="22"/>
                <w:szCs w:val="22"/>
              </w:rPr>
              <w:t>/</w:t>
            </w:r>
            <w:r w:rsidRPr="7ED1FDED" w:rsidR="261DB612">
              <w:rPr>
                <w:sz w:val="22"/>
                <w:szCs w:val="22"/>
              </w:rPr>
              <w:t>考试的形式与流程</w:t>
            </w:r>
            <w:r w:rsidRPr="7ED1FDED" w:rsidR="00106ED0">
              <w:rPr>
                <w:sz w:val="22"/>
                <w:szCs w:val="22"/>
              </w:rPr>
              <w:t>。</w:t>
            </w:r>
          </w:p>
          <w:p w:rsidRPr="009001FA" w:rsidR="009001FA" w:rsidP="00CA36F2" w:rsidRDefault="261DB612" w14:paraId="2A92947B" w14:textId="1C1F9CE1">
            <w:pPr>
              <w:numPr>
                <w:ilvl w:val="0"/>
                <w:numId w:val="26"/>
              </w:numPr>
              <w:spacing w:after="60" w:line="288" w:lineRule="auto"/>
              <w:jc w:val="both"/>
              <w:rPr>
                <w:sz w:val="22"/>
                <w:szCs w:val="22"/>
              </w:rPr>
            </w:pPr>
            <w:r w:rsidRPr="7ED1FDED" w:rsidR="261DB612">
              <w:rPr>
                <w:sz w:val="22"/>
                <w:szCs w:val="22"/>
              </w:rPr>
              <w:t>所有学员</w:t>
            </w:r>
            <w:r w:rsidRPr="7ED1FDED" w:rsidR="00FB2406">
              <w:rPr>
                <w:sz w:val="22"/>
                <w:szCs w:val="22"/>
              </w:rPr>
              <w:t>宜</w:t>
            </w:r>
            <w:r w:rsidRPr="7ED1FDED" w:rsidR="261DB612">
              <w:rPr>
                <w:sz w:val="22"/>
                <w:szCs w:val="22"/>
              </w:rPr>
              <w:t>在培训结束后参加最终考试。最终考试须设定明确的合格分数线（例如</w:t>
            </w:r>
            <w:r w:rsidRPr="7ED1FDED" w:rsidR="261DB612">
              <w:rPr>
                <w:sz w:val="22"/>
                <w:szCs w:val="22"/>
              </w:rPr>
              <w:t>70%</w:t>
            </w:r>
            <w:r w:rsidRPr="7ED1FDED" w:rsidR="261DB612">
              <w:rPr>
                <w:sz w:val="22"/>
                <w:szCs w:val="22"/>
              </w:rPr>
              <w:t>或以上）。</w:t>
            </w:r>
          </w:p>
          <w:p w:rsidRPr="009001FA" w:rsidR="009001FA" w:rsidP="00CA36F2" w:rsidRDefault="261DB612" w14:paraId="545705C7" w14:textId="4614E78F">
            <w:pPr>
              <w:numPr>
                <w:ilvl w:val="0"/>
                <w:numId w:val="26"/>
              </w:numPr>
              <w:spacing w:after="60" w:line="288" w:lineRule="auto"/>
              <w:jc w:val="both"/>
              <w:rPr>
                <w:sz w:val="22"/>
                <w:szCs w:val="22"/>
              </w:rPr>
            </w:pPr>
            <w:r>
              <w:rPr>
                <w:rFonts w:hint="eastAsia"/>
                <w:sz w:val="22"/>
              </w:rPr>
              <w:t>培训提供方可采用</w:t>
            </w:r>
            <w:r>
              <w:rPr>
                <w:rFonts w:hint="eastAsia"/>
                <w:sz w:val="22"/>
              </w:rPr>
              <w:t>FSC</w:t>
            </w:r>
            <w:r>
              <w:rPr>
                <w:rFonts w:hint="eastAsia"/>
                <w:sz w:val="22"/>
              </w:rPr>
              <w:t>提供的课程考题对学员进行评估（详见</w:t>
            </w:r>
            <w:hyperlink w:anchor="_Annex_8:_Exam">
              <w:r>
                <w:rPr>
                  <w:rStyle w:val="aff2"/>
                  <w:rFonts w:hint="eastAsia"/>
                  <w:sz w:val="22"/>
                </w:rPr>
                <w:t>附录</w:t>
              </w:r>
              <w:r>
                <w:rPr>
                  <w:rStyle w:val="aff2"/>
                  <w:rFonts w:hint="eastAsia"/>
                  <w:sz w:val="22"/>
                </w:rPr>
                <w:t>8</w:t>
              </w:r>
            </w:hyperlink>
            <w:r>
              <w:rPr>
                <w:rFonts w:hint="eastAsia"/>
                <w:sz w:val="22"/>
              </w:rPr>
              <w:t>）</w:t>
            </w:r>
            <w:r w:rsidR="00106ED0">
              <w:rPr>
                <w:rFonts w:hint="eastAsia"/>
                <w:sz w:val="22"/>
              </w:rPr>
              <w:t>。</w:t>
            </w:r>
          </w:p>
          <w:p w:rsidRPr="009001FA" w:rsidR="009001FA" w:rsidP="00CA36F2" w:rsidRDefault="261DB612" w14:paraId="29858DFE" w14:textId="262460E4">
            <w:pPr>
              <w:numPr>
                <w:ilvl w:val="0"/>
                <w:numId w:val="26"/>
              </w:numPr>
              <w:spacing w:after="60" w:line="288" w:lineRule="auto"/>
              <w:jc w:val="both"/>
              <w:rPr>
                <w:sz w:val="22"/>
                <w:szCs w:val="22"/>
              </w:rPr>
            </w:pPr>
            <w:r w:rsidRPr="7ED1FDED" w:rsidR="261DB612">
              <w:rPr>
                <w:sz w:val="22"/>
                <w:szCs w:val="22"/>
              </w:rPr>
              <w:t>学员</w:t>
            </w:r>
            <w:r w:rsidRPr="7ED1FDED" w:rsidR="00FB2406">
              <w:rPr>
                <w:sz w:val="22"/>
                <w:szCs w:val="22"/>
              </w:rPr>
              <w:t>宜</w:t>
            </w:r>
            <w:r w:rsidRPr="7ED1FDED" w:rsidR="261DB612">
              <w:rPr>
                <w:sz w:val="22"/>
                <w:szCs w:val="22"/>
              </w:rPr>
              <w:t>在培训结束之日起两周内完成最终考试</w:t>
            </w:r>
            <w:r w:rsidRPr="7ED1FDED" w:rsidR="00106ED0">
              <w:rPr>
                <w:sz w:val="22"/>
                <w:szCs w:val="22"/>
              </w:rPr>
              <w:t>。</w:t>
            </w:r>
          </w:p>
          <w:p w:rsidRPr="009001FA" w:rsidR="009001FA" w:rsidP="00CA36F2" w:rsidRDefault="261DB612" w14:paraId="03A515EE" w14:textId="3B7B379D">
            <w:pPr>
              <w:numPr>
                <w:ilvl w:val="0"/>
                <w:numId w:val="26"/>
              </w:numPr>
              <w:spacing w:after="60" w:line="288" w:lineRule="auto"/>
              <w:jc w:val="both"/>
              <w:rPr>
                <w:sz w:val="22"/>
                <w:szCs w:val="22"/>
              </w:rPr>
            </w:pPr>
            <w:r w:rsidRPr="7ED1FDED" w:rsidR="261DB612">
              <w:rPr>
                <w:sz w:val="22"/>
                <w:szCs w:val="22"/>
              </w:rPr>
              <w:t>考试成绩</w:t>
            </w:r>
            <w:r w:rsidRPr="7ED1FDED" w:rsidR="00FB2406">
              <w:rPr>
                <w:sz w:val="22"/>
                <w:szCs w:val="22"/>
              </w:rPr>
              <w:t>宜</w:t>
            </w:r>
            <w:r w:rsidRPr="7ED1FDED" w:rsidR="261DB612">
              <w:rPr>
                <w:sz w:val="22"/>
                <w:szCs w:val="22"/>
              </w:rPr>
              <w:t>在考试结束之日起两周内下发给学员。</w:t>
            </w:r>
          </w:p>
          <w:p w:rsidRPr="009001FA" w:rsidR="009001FA" w:rsidP="00CA36F2" w:rsidRDefault="261DB612" w14:paraId="6F46F7F7" w14:textId="6E80EC58">
            <w:pPr>
              <w:numPr>
                <w:ilvl w:val="0"/>
                <w:numId w:val="26"/>
              </w:numPr>
              <w:spacing w:after="60" w:line="288" w:lineRule="auto"/>
              <w:jc w:val="both"/>
              <w:rPr>
                <w:sz w:val="22"/>
                <w:szCs w:val="22"/>
              </w:rPr>
            </w:pPr>
            <w:r>
              <w:rPr>
                <w:rFonts w:hint="eastAsia"/>
                <w:sz w:val="22"/>
              </w:rPr>
              <w:t>培训提供方可采用任何可靠的平台实施最终考试，亦可选择在面授或线上直播培训（</w:t>
            </w:r>
            <w:r>
              <w:rPr>
                <w:rFonts w:hint="eastAsia"/>
                <w:sz w:val="22"/>
              </w:rPr>
              <w:t>LOT</w:t>
            </w:r>
            <w:r>
              <w:rPr>
                <w:rFonts w:hint="eastAsia"/>
                <w:sz w:val="22"/>
              </w:rPr>
              <w:t>）环节中组织考试，但考试时长不应计入最低课程时长（</w:t>
            </w:r>
            <w:r>
              <w:rPr>
                <w:rFonts w:hint="eastAsia"/>
                <w:sz w:val="22"/>
              </w:rPr>
              <w:t>8</w:t>
            </w:r>
            <w:r>
              <w:rPr>
                <w:rFonts w:hint="eastAsia"/>
                <w:sz w:val="22"/>
              </w:rPr>
              <w:t>小时）</w:t>
            </w:r>
            <w:r w:rsidR="00106ED0">
              <w:rPr>
                <w:rFonts w:hint="eastAsia"/>
                <w:sz w:val="22"/>
              </w:rPr>
              <w:t>。</w:t>
            </w:r>
          </w:p>
          <w:p w:rsidRPr="009001FA" w:rsidR="009001FA" w:rsidP="00CA36F2" w:rsidRDefault="261DB612" w14:paraId="10A3BAE4" w14:textId="036132FD">
            <w:pPr>
              <w:numPr>
                <w:ilvl w:val="0"/>
                <w:numId w:val="26"/>
              </w:numPr>
              <w:spacing w:after="60" w:line="288" w:lineRule="auto"/>
              <w:jc w:val="both"/>
              <w:rPr>
                <w:sz w:val="22"/>
                <w:szCs w:val="22"/>
              </w:rPr>
            </w:pPr>
            <w:r w:rsidRPr="7ED1FDED" w:rsidR="261DB612">
              <w:rPr>
                <w:sz w:val="22"/>
                <w:szCs w:val="22"/>
              </w:rPr>
              <w:t>学员</w:t>
            </w:r>
            <w:r w:rsidRPr="7ED1FDED" w:rsidR="0069499D">
              <w:rPr>
                <w:sz w:val="22"/>
                <w:szCs w:val="22"/>
              </w:rPr>
              <w:t>能</w:t>
            </w:r>
            <w:r w:rsidRPr="7ED1FDED" w:rsidR="261DB612">
              <w:rPr>
                <w:sz w:val="22"/>
                <w:szCs w:val="22"/>
              </w:rPr>
              <w:t>在规定时限内（例如上次考试完成后的四（</w:t>
            </w:r>
            <w:r w:rsidRPr="7ED1FDED" w:rsidR="261DB612">
              <w:rPr>
                <w:sz w:val="22"/>
                <w:szCs w:val="22"/>
              </w:rPr>
              <w:t>4</w:t>
            </w:r>
            <w:r w:rsidRPr="7ED1FDED" w:rsidR="261DB612">
              <w:rPr>
                <w:sz w:val="22"/>
                <w:szCs w:val="22"/>
              </w:rPr>
              <w:t>）周内）获得一次补考机会，且每次补考</w:t>
            </w:r>
            <w:r w:rsidRPr="7ED1FDED" w:rsidR="00FB2406">
              <w:rPr>
                <w:sz w:val="22"/>
                <w:szCs w:val="22"/>
              </w:rPr>
              <w:t>宜</w:t>
            </w:r>
            <w:r w:rsidRPr="7ED1FDED" w:rsidR="261DB612">
              <w:rPr>
                <w:sz w:val="22"/>
                <w:szCs w:val="22"/>
              </w:rPr>
              <w:t>使用不同的试题。</w:t>
            </w:r>
          </w:p>
        </w:tc>
      </w:tr>
      <w:tr w:rsidRPr="009001FA" w:rsidR="009001FA" w:rsidTr="7ED1FDED" w14:paraId="31418BB4" w14:textId="77777777">
        <w:tc>
          <w:tcPr>
            <w:tcW w:w="1942" w:type="dxa"/>
            <w:shd w:val="clear" w:color="auto" w:fill="CFE2F3"/>
            <w:tcMar/>
          </w:tcPr>
          <w:p w:rsidRPr="009001FA" w:rsidR="009001FA" w:rsidP="00106ED0" w:rsidRDefault="00245A9F" w14:paraId="26D5734E" w14:textId="5C624205">
            <w:pPr>
              <w:pBdr>
                <w:top w:val="nil"/>
                <w:left w:val="nil"/>
                <w:bottom w:val="nil"/>
                <w:right w:val="nil"/>
                <w:between w:val="nil"/>
              </w:pBdr>
              <w:spacing w:after="60" w:line="288" w:lineRule="auto"/>
              <w:rPr>
                <w:b/>
                <w:sz w:val="22"/>
                <w:szCs w:val="22"/>
              </w:rPr>
            </w:pPr>
            <w:r>
              <w:rPr>
                <w:rFonts w:hint="eastAsia"/>
                <w:b/>
                <w:sz w:val="22"/>
              </w:rPr>
              <w:t>6.7</w:t>
            </w:r>
          </w:p>
          <w:p w:rsidRPr="009001FA" w:rsidR="009001FA" w:rsidP="00106ED0" w:rsidRDefault="009001FA" w14:paraId="65B52D35" w14:textId="77777777">
            <w:pPr>
              <w:pBdr>
                <w:top w:val="nil"/>
                <w:left w:val="nil"/>
                <w:bottom w:val="nil"/>
                <w:right w:val="nil"/>
                <w:between w:val="nil"/>
              </w:pBdr>
              <w:spacing w:after="60" w:line="288" w:lineRule="auto"/>
              <w:rPr>
                <w:b/>
                <w:sz w:val="22"/>
                <w:szCs w:val="22"/>
              </w:rPr>
            </w:pPr>
            <w:r>
              <w:rPr>
                <w:rFonts w:hint="eastAsia"/>
                <w:b/>
                <w:sz w:val="22"/>
              </w:rPr>
              <w:t>证书</w:t>
            </w:r>
          </w:p>
        </w:tc>
        <w:tc>
          <w:tcPr>
            <w:tcW w:w="7839" w:type="dxa"/>
            <w:tcMar/>
            <w:vAlign w:val="center"/>
          </w:tcPr>
          <w:p w:rsidRPr="009001FA" w:rsidR="009001FA" w:rsidP="00CA36F2" w:rsidRDefault="09B68B71" w14:paraId="72943B18" w14:textId="6FB66779">
            <w:pPr>
              <w:spacing w:after="60" w:line="288" w:lineRule="auto"/>
              <w:jc w:val="both"/>
              <w:rPr>
                <w:sz w:val="22"/>
                <w:szCs w:val="22"/>
              </w:rPr>
            </w:pPr>
            <w:r w:rsidRPr="7ED1FDED" w:rsidR="09B68B71">
              <w:rPr>
                <w:sz w:val="22"/>
                <w:szCs w:val="22"/>
              </w:rPr>
              <w:t xml:space="preserve">6.7.1 </w:t>
            </w:r>
            <w:r w:rsidRPr="7ED1FDED" w:rsidR="09B68B71">
              <w:rPr>
                <w:sz w:val="22"/>
                <w:szCs w:val="22"/>
              </w:rPr>
              <w:t>培训提供方</w:t>
            </w:r>
            <w:r w:rsidRPr="7ED1FDED" w:rsidR="0069499D">
              <w:rPr>
                <w:sz w:val="22"/>
                <w:szCs w:val="22"/>
              </w:rPr>
              <w:t>宜</w:t>
            </w:r>
            <w:r w:rsidRPr="7ED1FDED" w:rsidR="09B68B71">
              <w:rPr>
                <w:sz w:val="22"/>
                <w:szCs w:val="22"/>
              </w:rPr>
              <w:t>落实以下要求：</w:t>
            </w:r>
            <w:r w:rsidRPr="7ED1FDED" w:rsidR="09B68B71">
              <w:rPr>
                <w:sz w:val="22"/>
                <w:szCs w:val="22"/>
              </w:rPr>
              <w:t xml:space="preserve"> </w:t>
            </w:r>
          </w:p>
          <w:p w:rsidRPr="009001FA" w:rsidR="009001FA" w:rsidP="00CA36F2" w:rsidRDefault="261DB612" w14:paraId="3BABF6B0" w14:textId="5B51AF8F">
            <w:pPr>
              <w:numPr>
                <w:ilvl w:val="0"/>
                <w:numId w:val="27"/>
              </w:numPr>
              <w:spacing w:after="60" w:line="288" w:lineRule="auto"/>
              <w:contextualSpacing/>
              <w:jc w:val="both"/>
              <w:rPr>
                <w:sz w:val="22"/>
                <w:szCs w:val="22"/>
              </w:rPr>
            </w:pPr>
            <w:r>
              <w:rPr>
                <w:rFonts w:hint="eastAsia"/>
                <w:sz w:val="22"/>
              </w:rPr>
              <w:t>向所有达到合格分数线的学员颁发培训证书</w:t>
            </w:r>
            <w:r w:rsidR="00106ED0">
              <w:rPr>
                <w:rFonts w:hint="eastAsia"/>
                <w:sz w:val="22"/>
              </w:rPr>
              <w:t>。</w:t>
            </w:r>
          </w:p>
          <w:p w:rsidRPr="009001FA" w:rsidR="009001FA" w:rsidP="00CA36F2" w:rsidRDefault="0C95057A" w14:paraId="4F23983A" w14:textId="46E525C6">
            <w:pPr>
              <w:numPr>
                <w:ilvl w:val="0"/>
                <w:numId w:val="27"/>
              </w:numPr>
              <w:spacing w:after="60" w:line="288" w:lineRule="auto"/>
              <w:contextualSpacing/>
              <w:jc w:val="both"/>
              <w:rPr>
                <w:sz w:val="22"/>
                <w:szCs w:val="22"/>
              </w:rPr>
            </w:pPr>
            <w:r w:rsidRPr="7ED1FDED" w:rsidR="0C95057A">
              <w:rPr>
                <w:sz w:val="22"/>
                <w:szCs w:val="22"/>
              </w:rPr>
              <w:t>培训证书模板中包含预设内容（详见</w:t>
            </w:r>
            <w:hyperlink w:anchor="_Annex_4:_Certificate">
              <w:r w:rsidRPr="7ED1FDED" w:rsidR="0C95057A">
                <w:rPr>
                  <w:rStyle w:val="aff2"/>
                  <w:sz w:val="22"/>
                  <w:szCs w:val="22"/>
                </w:rPr>
                <w:t>附录</w:t>
              </w:r>
              <w:r w:rsidRPr="7ED1FDED" w:rsidR="0C95057A">
                <w:rPr>
                  <w:rStyle w:val="aff2"/>
                  <w:sz w:val="22"/>
                  <w:szCs w:val="22"/>
                </w:rPr>
                <w:t>4</w:t>
              </w:r>
            </w:hyperlink>
            <w:r w:rsidRPr="7ED1FDED" w:rsidR="0C95057A">
              <w:rPr>
                <w:rStyle w:val="aff2"/>
                <w:sz w:val="22"/>
                <w:szCs w:val="22"/>
              </w:rPr>
              <w:t>）</w:t>
            </w:r>
            <w:r w:rsidRPr="7ED1FDED" w:rsidR="0C95057A">
              <w:rPr>
                <w:sz w:val="22"/>
                <w:szCs w:val="22"/>
              </w:rPr>
              <w:t>。培训提供方</w:t>
            </w:r>
            <w:r w:rsidRPr="7ED1FDED" w:rsidR="0069499D">
              <w:rPr>
                <w:sz w:val="22"/>
                <w:szCs w:val="22"/>
              </w:rPr>
              <w:t>能</w:t>
            </w:r>
            <w:r w:rsidRPr="7ED1FDED" w:rsidR="0C95057A">
              <w:rPr>
                <w:sz w:val="22"/>
                <w:szCs w:val="22"/>
              </w:rPr>
              <w:t>根据需要补充附加说明，但须保持标准格式及必备内容</w:t>
            </w:r>
            <w:r w:rsidRPr="7ED1FDED" w:rsidR="00106ED0">
              <w:rPr>
                <w:sz w:val="22"/>
                <w:szCs w:val="22"/>
              </w:rPr>
              <w:t>。</w:t>
            </w:r>
          </w:p>
          <w:p w:rsidRPr="009001FA" w:rsidR="009001FA" w:rsidP="00CA36F2" w:rsidRDefault="009001FA" w14:paraId="75F41E76" w14:textId="0728878E">
            <w:pPr>
              <w:numPr>
                <w:ilvl w:val="0"/>
                <w:numId w:val="27"/>
              </w:numPr>
              <w:spacing w:after="60" w:line="288" w:lineRule="auto"/>
              <w:contextualSpacing/>
              <w:jc w:val="both"/>
              <w:rPr>
                <w:sz w:val="22"/>
                <w:szCs w:val="22"/>
              </w:rPr>
            </w:pPr>
            <w:r w:rsidRPr="7ED1FDED" w:rsidR="009001FA">
              <w:rPr>
                <w:sz w:val="22"/>
                <w:szCs w:val="22"/>
              </w:rPr>
              <w:t>培训提供方</w:t>
            </w:r>
            <w:r w:rsidRPr="7ED1FDED" w:rsidR="0069499D">
              <w:rPr>
                <w:sz w:val="22"/>
                <w:szCs w:val="22"/>
              </w:rPr>
              <w:t>能</w:t>
            </w:r>
            <w:r w:rsidRPr="7ED1FDED" w:rsidR="009001FA">
              <w:rPr>
                <w:sz w:val="22"/>
                <w:szCs w:val="22"/>
              </w:rPr>
              <w:t>采</w:t>
            </w:r>
            <w:r w:rsidRPr="7ED1FDED" w:rsidR="009001FA">
              <w:rPr>
                <w:sz w:val="22"/>
                <w:szCs w:val="22"/>
              </w:rPr>
              <w:t>用任何可靠的平台生成并发放证书，但须确保符合</w:t>
            </w:r>
            <w:hyperlink w:anchor="_Annex_4:_Certificate">
              <w:r w:rsidRPr="7ED1FDED" w:rsidR="009001FA">
                <w:rPr>
                  <w:rStyle w:val="aff2"/>
                  <w:sz w:val="22"/>
                  <w:szCs w:val="22"/>
                </w:rPr>
                <w:t>附录</w:t>
              </w:r>
              <w:r w:rsidRPr="7ED1FDED" w:rsidR="009001FA">
                <w:rPr>
                  <w:rStyle w:val="aff2"/>
                  <w:sz w:val="22"/>
                  <w:szCs w:val="22"/>
                </w:rPr>
                <w:t>4</w:t>
              </w:r>
            </w:hyperlink>
            <w:r w:rsidRPr="7ED1FDED" w:rsidR="009001FA">
              <w:rPr>
                <w:sz w:val="22"/>
                <w:szCs w:val="22"/>
              </w:rPr>
              <w:t>中所载证书模板的规范要求。</w:t>
            </w:r>
          </w:p>
        </w:tc>
      </w:tr>
      <w:tr w:rsidRPr="009001FA" w:rsidR="009001FA" w:rsidTr="7ED1FDED" w14:paraId="149D2E5F" w14:textId="77777777">
        <w:tc>
          <w:tcPr>
            <w:tcW w:w="1942" w:type="dxa"/>
            <w:shd w:val="clear" w:color="auto" w:fill="CFE2F3"/>
            <w:tcMar/>
          </w:tcPr>
          <w:p w:rsidRPr="009001FA" w:rsidR="009001FA" w:rsidP="00106ED0" w:rsidRDefault="00245A9F" w14:paraId="3A995587" w14:textId="49EDD4B0">
            <w:pPr>
              <w:pBdr>
                <w:top w:val="nil"/>
                <w:left w:val="nil"/>
                <w:bottom w:val="nil"/>
                <w:right w:val="nil"/>
                <w:between w:val="nil"/>
              </w:pBdr>
              <w:spacing w:after="60" w:line="288" w:lineRule="auto"/>
              <w:rPr>
                <w:b/>
                <w:sz w:val="22"/>
                <w:szCs w:val="22"/>
              </w:rPr>
            </w:pPr>
            <w:r>
              <w:rPr>
                <w:rFonts w:hint="eastAsia"/>
                <w:b/>
                <w:sz w:val="22"/>
              </w:rPr>
              <w:t>6.8</w:t>
            </w:r>
          </w:p>
          <w:p w:rsidRPr="009001FA" w:rsidR="009001FA" w:rsidP="00106ED0" w:rsidRDefault="009001FA" w14:paraId="2772ED6B" w14:textId="77777777">
            <w:pPr>
              <w:pBdr>
                <w:top w:val="nil"/>
                <w:left w:val="nil"/>
                <w:bottom w:val="nil"/>
                <w:right w:val="nil"/>
                <w:between w:val="nil"/>
              </w:pBdr>
              <w:spacing w:after="60" w:line="288" w:lineRule="auto"/>
              <w:rPr>
                <w:b/>
                <w:sz w:val="22"/>
                <w:szCs w:val="22"/>
              </w:rPr>
            </w:pPr>
          </w:p>
          <w:p w:rsidRPr="009001FA" w:rsidR="009001FA" w:rsidP="00106ED0" w:rsidRDefault="009001FA" w14:paraId="7F0ADF62" w14:textId="77777777">
            <w:pPr>
              <w:pBdr>
                <w:top w:val="nil"/>
                <w:left w:val="nil"/>
                <w:bottom w:val="nil"/>
                <w:right w:val="nil"/>
                <w:between w:val="nil"/>
              </w:pBdr>
              <w:spacing w:after="60" w:line="288" w:lineRule="auto"/>
              <w:rPr>
                <w:b/>
                <w:sz w:val="22"/>
                <w:szCs w:val="22"/>
              </w:rPr>
            </w:pPr>
            <w:r>
              <w:rPr>
                <w:rFonts w:hint="eastAsia"/>
                <w:b/>
                <w:sz w:val="22"/>
              </w:rPr>
              <w:t>记录</w:t>
            </w:r>
          </w:p>
        </w:tc>
        <w:tc>
          <w:tcPr>
            <w:tcW w:w="7839" w:type="dxa"/>
            <w:tcMar/>
            <w:vAlign w:val="center"/>
          </w:tcPr>
          <w:p w:rsidRPr="009001FA" w:rsidR="009001FA" w:rsidP="00CA36F2" w:rsidRDefault="09B68B71" w14:paraId="5F28B7AC" w14:textId="1B48AAB9">
            <w:pPr>
              <w:spacing w:after="60" w:line="288" w:lineRule="auto"/>
              <w:ind w:left="504" w:hanging="504"/>
              <w:jc w:val="both"/>
              <w:rPr>
                <w:sz w:val="22"/>
                <w:szCs w:val="22"/>
              </w:rPr>
            </w:pPr>
            <w:r w:rsidRPr="7ED1FDED" w:rsidR="09B68B71">
              <w:rPr>
                <w:sz w:val="22"/>
                <w:szCs w:val="22"/>
              </w:rPr>
              <w:t xml:space="preserve">6.8.1 </w:t>
            </w:r>
            <w:r w:rsidRPr="7ED1FDED" w:rsidR="09B68B71">
              <w:rPr>
                <w:sz w:val="22"/>
                <w:szCs w:val="22"/>
              </w:rPr>
              <w:t>每场</w:t>
            </w:r>
            <w:r w:rsidRPr="7ED1FDED" w:rsidR="09B68B71">
              <w:rPr>
                <w:sz w:val="22"/>
                <w:szCs w:val="22"/>
              </w:rPr>
              <w:t>FSC</w:t>
            </w:r>
            <w:r w:rsidRPr="7ED1FDED" w:rsidR="09B68B71">
              <w:rPr>
                <w:sz w:val="22"/>
                <w:szCs w:val="22"/>
              </w:rPr>
              <w:t>核心劳工要求培训活动的记录均应妥善保存。具体</w:t>
            </w:r>
            <w:r w:rsidRPr="7ED1FDED" w:rsidR="0069499D">
              <w:rPr>
                <w:sz w:val="22"/>
                <w:szCs w:val="22"/>
              </w:rPr>
              <w:t>宜</w:t>
            </w:r>
            <w:r w:rsidRPr="7ED1FDED" w:rsidR="09B68B71">
              <w:rPr>
                <w:sz w:val="22"/>
                <w:szCs w:val="22"/>
              </w:rPr>
              <w:t>包括：</w:t>
            </w:r>
          </w:p>
          <w:p w:rsidRPr="009001FA" w:rsidR="009001FA" w:rsidP="00CA36F2" w:rsidRDefault="009001FA" w14:paraId="381B321A" w14:textId="00474DE8">
            <w:pPr>
              <w:numPr>
                <w:ilvl w:val="0"/>
                <w:numId w:val="18"/>
              </w:numPr>
              <w:spacing w:after="60" w:line="288" w:lineRule="auto"/>
              <w:ind w:left="360" w:firstLine="0"/>
              <w:contextualSpacing/>
              <w:jc w:val="both"/>
              <w:rPr>
                <w:sz w:val="22"/>
                <w:szCs w:val="22"/>
              </w:rPr>
            </w:pPr>
            <w:r>
              <w:rPr>
                <w:rFonts w:hint="eastAsia"/>
                <w:sz w:val="22"/>
              </w:rPr>
              <w:t>学员名单及其资质状态</w:t>
            </w:r>
            <w:r w:rsidR="00C770D9">
              <w:rPr>
                <w:rFonts w:hint="eastAsia"/>
                <w:sz w:val="22"/>
              </w:rPr>
              <w:t>。</w:t>
            </w:r>
          </w:p>
          <w:p w:rsidRPr="009001FA" w:rsidR="009001FA" w:rsidP="00CA36F2" w:rsidRDefault="009001FA" w14:paraId="065DE983" w14:textId="1B46A57C">
            <w:pPr>
              <w:numPr>
                <w:ilvl w:val="0"/>
                <w:numId w:val="18"/>
              </w:numPr>
              <w:spacing w:after="60" w:line="288" w:lineRule="auto"/>
              <w:ind w:left="360" w:firstLine="0"/>
              <w:contextualSpacing/>
              <w:jc w:val="both"/>
              <w:rPr>
                <w:sz w:val="22"/>
                <w:szCs w:val="22"/>
              </w:rPr>
            </w:pPr>
            <w:r>
              <w:rPr>
                <w:rFonts w:hint="eastAsia"/>
                <w:sz w:val="22"/>
              </w:rPr>
              <w:t>培训出勤记录</w:t>
            </w:r>
            <w:r w:rsidR="00C770D9">
              <w:rPr>
                <w:rFonts w:hint="eastAsia"/>
                <w:sz w:val="22"/>
              </w:rPr>
              <w:t>。</w:t>
            </w:r>
          </w:p>
          <w:p w:rsidR="009001FA" w:rsidP="00CA36F2" w:rsidRDefault="009001FA" w14:paraId="5BD406CD" w14:textId="2353F7BF">
            <w:pPr>
              <w:numPr>
                <w:ilvl w:val="0"/>
                <w:numId w:val="18"/>
              </w:numPr>
              <w:spacing w:after="60" w:line="288" w:lineRule="auto"/>
              <w:ind w:left="360" w:firstLine="0"/>
              <w:contextualSpacing/>
              <w:jc w:val="both"/>
              <w:rPr>
                <w:sz w:val="22"/>
                <w:szCs w:val="22"/>
              </w:rPr>
            </w:pPr>
            <w:r>
              <w:rPr>
                <w:rFonts w:hint="eastAsia"/>
                <w:sz w:val="22"/>
              </w:rPr>
              <w:lastRenderedPageBreak/>
              <w:t>与学员初始沟通记录。</w:t>
            </w:r>
          </w:p>
          <w:p w:rsidRPr="009001FA" w:rsidR="00515186" w:rsidP="00CA36F2" w:rsidRDefault="3C8BEAA0" w14:paraId="666372E5" w14:textId="3EF4E363">
            <w:pPr>
              <w:numPr>
                <w:ilvl w:val="0"/>
                <w:numId w:val="18"/>
              </w:numPr>
              <w:spacing w:after="60" w:line="288" w:lineRule="auto"/>
              <w:ind w:left="360" w:firstLine="0"/>
              <w:contextualSpacing/>
              <w:jc w:val="both"/>
              <w:rPr>
                <w:sz w:val="22"/>
                <w:szCs w:val="22"/>
              </w:rPr>
            </w:pPr>
            <w:r>
              <w:rPr>
                <w:rFonts w:hint="eastAsia"/>
                <w:sz w:val="22"/>
              </w:rPr>
              <w:t>课前环节及测验完成情况记录。</w:t>
            </w:r>
          </w:p>
          <w:p w:rsidRPr="009001FA" w:rsidR="009001FA" w:rsidP="00CA36F2" w:rsidRDefault="009001FA" w14:paraId="7015D9DC" w14:textId="5D427FA2">
            <w:pPr>
              <w:numPr>
                <w:ilvl w:val="0"/>
                <w:numId w:val="18"/>
              </w:numPr>
              <w:spacing w:after="60" w:line="288" w:lineRule="auto"/>
              <w:ind w:left="360" w:firstLine="0"/>
              <w:contextualSpacing/>
              <w:jc w:val="both"/>
              <w:rPr>
                <w:sz w:val="22"/>
                <w:szCs w:val="22"/>
              </w:rPr>
            </w:pPr>
            <w:r>
              <w:rPr>
                <w:rFonts w:hint="eastAsia"/>
                <w:sz w:val="22"/>
              </w:rPr>
              <w:t>培训议程。</w:t>
            </w:r>
          </w:p>
          <w:p w:rsidRPr="009001FA" w:rsidR="009001FA" w:rsidP="00CA36F2" w:rsidRDefault="009001FA" w14:paraId="1153C2A3" w14:textId="39D261EF">
            <w:pPr>
              <w:numPr>
                <w:ilvl w:val="0"/>
                <w:numId w:val="18"/>
              </w:numPr>
              <w:spacing w:after="60" w:line="288" w:lineRule="auto"/>
              <w:ind w:left="360" w:firstLine="0"/>
              <w:contextualSpacing/>
              <w:jc w:val="both"/>
              <w:rPr>
                <w:sz w:val="22"/>
                <w:szCs w:val="22"/>
              </w:rPr>
            </w:pPr>
            <w:r>
              <w:rPr>
                <w:rFonts w:hint="eastAsia"/>
                <w:sz w:val="22"/>
              </w:rPr>
              <w:t>学员填写的反馈表单。</w:t>
            </w:r>
          </w:p>
          <w:p w:rsidRPr="009001FA" w:rsidR="009001FA" w:rsidP="00CA36F2" w:rsidRDefault="009001FA" w14:paraId="555EA87A" w14:textId="6E3CEDA7">
            <w:pPr>
              <w:numPr>
                <w:ilvl w:val="0"/>
                <w:numId w:val="18"/>
              </w:numPr>
              <w:spacing w:after="60" w:line="288" w:lineRule="auto"/>
              <w:ind w:left="360" w:firstLine="0"/>
              <w:contextualSpacing/>
              <w:jc w:val="both"/>
              <w:rPr>
                <w:sz w:val="22"/>
                <w:szCs w:val="22"/>
              </w:rPr>
            </w:pPr>
            <w:r>
              <w:rPr>
                <w:rFonts w:hint="eastAsia"/>
                <w:sz w:val="22"/>
              </w:rPr>
              <w:t>考核评估材料（含批改的试卷）。</w:t>
            </w:r>
          </w:p>
          <w:p w:rsidRPr="009001FA" w:rsidR="007E4095" w:rsidP="00CA36F2" w:rsidRDefault="009001FA" w14:paraId="44A66B23" w14:textId="60747D6C">
            <w:pPr>
              <w:numPr>
                <w:ilvl w:val="0"/>
                <w:numId w:val="18"/>
              </w:numPr>
              <w:spacing w:after="60" w:line="288" w:lineRule="auto"/>
              <w:ind w:left="360" w:firstLine="0"/>
              <w:contextualSpacing/>
              <w:jc w:val="both"/>
              <w:rPr>
                <w:sz w:val="22"/>
                <w:szCs w:val="22"/>
              </w:rPr>
            </w:pPr>
            <w:r>
              <w:rPr>
                <w:rFonts w:hint="eastAsia"/>
                <w:sz w:val="22"/>
              </w:rPr>
              <w:t>向合格学员颁发的培训证书。</w:t>
            </w:r>
          </w:p>
          <w:p w:rsidRPr="007E4095" w:rsidR="009001FA" w:rsidP="00CA36F2" w:rsidRDefault="009001FA" w14:paraId="56FBCABA" w14:textId="77777777">
            <w:pPr>
              <w:spacing w:after="60" w:line="288" w:lineRule="auto"/>
              <w:ind w:left="360"/>
              <w:contextualSpacing/>
              <w:jc w:val="both"/>
              <w:rPr>
                <w:sz w:val="22"/>
                <w:szCs w:val="22"/>
              </w:rPr>
            </w:pPr>
          </w:p>
        </w:tc>
      </w:tr>
    </w:tbl>
    <w:p w:rsidR="00861777" w:rsidP="00106ED0" w:rsidRDefault="00861777" w14:paraId="53AC7730" w14:textId="77777777">
      <w:pPr>
        <w:spacing w:line="288" w:lineRule="auto"/>
        <w:jc w:val="both"/>
        <w:rPr>
          <w:sz w:val="22"/>
          <w:szCs w:val="22"/>
        </w:rPr>
      </w:pPr>
    </w:p>
    <w:p w:rsidR="00861777" w:rsidP="00106ED0" w:rsidRDefault="00636B5C" w14:paraId="1A654CDF" w14:textId="77777777">
      <w:pPr>
        <w:spacing w:line="288" w:lineRule="auto"/>
        <w:jc w:val="both"/>
        <w:rPr>
          <w:sz w:val="22"/>
          <w:szCs w:val="22"/>
        </w:rPr>
      </w:pPr>
      <w:r>
        <w:rPr>
          <w:rFonts w:hint="eastAsia"/>
        </w:rPr>
        <w:br w:type="page"/>
      </w:r>
    </w:p>
    <w:p w:rsidR="00515186" w:rsidP="00106ED0" w:rsidRDefault="00636B5C" w14:paraId="33CBF649" w14:textId="66792863">
      <w:pPr>
        <w:pStyle w:val="1"/>
        <w:spacing w:line="288" w:lineRule="auto"/>
      </w:pPr>
      <w:bookmarkStart w:name="_vs9139446cxr" w:id="64"/>
      <w:bookmarkStart w:name="_u6kwsnzfvsy1" w:id="65"/>
      <w:bookmarkStart w:name="_zi4fmsp8fvlh" w:id="66"/>
      <w:bookmarkStart w:name="_Annex_1:_Pre-Course" w:id="67"/>
      <w:bookmarkEnd w:id="64"/>
      <w:bookmarkEnd w:id="65"/>
      <w:bookmarkEnd w:id="66"/>
      <w:bookmarkEnd w:id="67"/>
      <w:r>
        <w:rPr>
          <w:rFonts w:hint="eastAsia"/>
        </w:rPr>
        <w:lastRenderedPageBreak/>
        <w:t>附录</w:t>
      </w:r>
      <w:r>
        <w:rPr>
          <w:rFonts w:hint="eastAsia"/>
        </w:rPr>
        <w:t>1</w:t>
      </w:r>
      <w:r>
        <w:rPr>
          <w:rFonts w:hint="eastAsia"/>
        </w:rPr>
        <w:t>：课前学习资料清单（供学员自学和预习使用）</w:t>
      </w:r>
      <w:bookmarkStart w:name="_a4xckwcx3avc" w:id="68"/>
      <w:bookmarkEnd w:id="68"/>
    </w:p>
    <w:p w:rsidR="00257704" w:rsidP="00106ED0" w:rsidRDefault="00257704" w14:paraId="1099ECE1" w14:textId="77777777">
      <w:pPr>
        <w:spacing w:line="288" w:lineRule="auto"/>
        <w:rPr>
          <w:rFonts w:eastAsia="Times New Roman"/>
          <w:i/>
          <w:iCs/>
          <w:color w:val="000000" w:themeColor="text1"/>
          <w:sz w:val="22"/>
          <w:szCs w:val="22"/>
          <w:lang w:val="en-US"/>
        </w:rPr>
      </w:pPr>
    </w:p>
    <w:p w:rsidRPr="000E2735" w:rsidR="00BA1088" w:rsidP="00106ED0" w:rsidRDefault="008F0FBA" w14:paraId="34129612" w14:textId="19C40CD1">
      <w:pPr>
        <w:spacing w:line="288" w:lineRule="auto"/>
        <w:rPr>
          <w:rFonts w:eastAsia="Times New Roman"/>
          <w:i/>
          <w:iCs/>
          <w:color w:val="000000"/>
          <w:sz w:val="22"/>
          <w:szCs w:val="22"/>
        </w:rPr>
      </w:pPr>
      <w:r>
        <w:rPr>
          <w:rFonts w:hint="eastAsia"/>
          <w:i/>
          <w:color w:val="000000" w:themeColor="text1"/>
          <w:sz w:val="22"/>
        </w:rPr>
        <w:t>注：本附录内包含重要的课前预习资源和资料，供学员在参加现场培训活动前阅读和研习。</w:t>
      </w:r>
    </w:p>
    <w:p w:rsidR="1B0D3082" w:rsidP="00106ED0" w:rsidRDefault="1B0D3082" w14:paraId="224577D9" w14:textId="4329021F">
      <w:pPr>
        <w:spacing w:line="288" w:lineRule="auto"/>
        <w:rPr>
          <w:rFonts w:eastAsia="Times New Roman"/>
          <w:color w:val="000000" w:themeColor="text1"/>
          <w:sz w:val="22"/>
          <w:szCs w:val="22"/>
          <w:lang w:val="en-US"/>
        </w:rPr>
      </w:pPr>
    </w:p>
    <w:p w:rsidRPr="00972600" w:rsidR="00BA1088" w:rsidP="00106ED0" w:rsidRDefault="00972600" w14:paraId="3B6A5F33" w14:textId="02FA090A">
      <w:pPr>
        <w:spacing w:line="288" w:lineRule="auto"/>
        <w:rPr>
          <w:rFonts w:eastAsia="Times New Roman"/>
          <w:b/>
          <w:bCs/>
          <w:sz w:val="22"/>
          <w:szCs w:val="22"/>
          <w:u w:val="single"/>
        </w:rPr>
      </w:pPr>
      <w:r>
        <w:rPr>
          <w:rFonts w:hint="eastAsia"/>
          <w:b/>
          <w:sz w:val="22"/>
          <w:u w:val="single"/>
        </w:rPr>
        <w:t>必修课前资料</w:t>
      </w:r>
    </w:p>
    <w:p w:rsidRPr="00972600" w:rsidR="00972600" w:rsidP="00106ED0" w:rsidRDefault="00972600" w14:paraId="004477DF" w14:textId="051A835E">
      <w:pPr>
        <w:pStyle w:val="afd"/>
        <w:numPr>
          <w:ilvl w:val="0"/>
          <w:numId w:val="53"/>
        </w:numPr>
        <w:spacing w:line="288" w:lineRule="auto"/>
        <w:rPr>
          <w:rFonts w:eastAsia="Times New Roman"/>
          <w:sz w:val="22"/>
          <w:szCs w:val="22"/>
        </w:rPr>
      </w:pPr>
      <w:r>
        <w:rPr>
          <w:rFonts w:hint="eastAsia"/>
          <w:sz w:val="22"/>
        </w:rPr>
        <w:t>FSC</w:t>
      </w:r>
      <w:r>
        <w:rPr>
          <w:rFonts w:hint="eastAsia"/>
          <w:sz w:val="22"/>
        </w:rPr>
        <w:t>产销监管链核心劳工要求审核员培训</w:t>
      </w:r>
      <w:r>
        <w:rPr>
          <w:rFonts w:hint="eastAsia"/>
          <w:sz w:val="22"/>
        </w:rPr>
        <w:t xml:space="preserve"> - </w:t>
      </w:r>
      <w:r>
        <w:rPr>
          <w:rFonts w:hint="eastAsia"/>
          <w:sz w:val="22"/>
        </w:rPr>
        <w:t>课前预习幻灯片</w:t>
      </w:r>
      <w:r>
        <w:rPr>
          <w:rFonts w:hint="eastAsia"/>
          <w:sz w:val="22"/>
        </w:rPr>
        <w:t xml:space="preserve"> - </w:t>
      </w:r>
      <w:r>
        <w:rPr>
          <w:rFonts w:hint="eastAsia"/>
          <w:sz w:val="22"/>
        </w:rPr>
        <w:t>模块</w:t>
      </w:r>
      <w:r>
        <w:rPr>
          <w:rFonts w:hint="eastAsia"/>
          <w:sz w:val="22"/>
        </w:rPr>
        <w:t>2</w:t>
      </w:r>
    </w:p>
    <w:p w:rsidRPr="00972600" w:rsidR="00972600" w:rsidP="00106ED0" w:rsidRDefault="00972600" w14:paraId="55784C86" w14:textId="35A86D6B">
      <w:pPr>
        <w:pStyle w:val="afd"/>
        <w:numPr>
          <w:ilvl w:val="0"/>
          <w:numId w:val="53"/>
        </w:numPr>
        <w:spacing w:line="288" w:lineRule="auto"/>
        <w:rPr>
          <w:rFonts w:eastAsia="Times New Roman"/>
          <w:sz w:val="22"/>
          <w:szCs w:val="22"/>
        </w:rPr>
      </w:pPr>
      <w:r>
        <w:rPr>
          <w:rFonts w:hint="eastAsia"/>
          <w:sz w:val="22"/>
        </w:rPr>
        <w:t>FSC</w:t>
      </w:r>
      <w:r>
        <w:rPr>
          <w:rFonts w:hint="eastAsia"/>
          <w:sz w:val="22"/>
        </w:rPr>
        <w:t>产销监管链核心劳工要求审核员培训</w:t>
      </w:r>
      <w:r>
        <w:rPr>
          <w:rFonts w:hint="eastAsia"/>
          <w:sz w:val="22"/>
        </w:rPr>
        <w:t xml:space="preserve"> - </w:t>
      </w:r>
      <w:r>
        <w:rPr>
          <w:rFonts w:hint="eastAsia"/>
          <w:sz w:val="22"/>
        </w:rPr>
        <w:t>课前预习幻灯片</w:t>
      </w:r>
      <w:r>
        <w:rPr>
          <w:rFonts w:hint="eastAsia"/>
          <w:sz w:val="22"/>
        </w:rPr>
        <w:t xml:space="preserve"> - </w:t>
      </w:r>
      <w:r>
        <w:rPr>
          <w:rFonts w:hint="eastAsia"/>
          <w:sz w:val="22"/>
        </w:rPr>
        <w:t>模块</w:t>
      </w:r>
      <w:r>
        <w:rPr>
          <w:rFonts w:hint="eastAsia"/>
          <w:sz w:val="22"/>
        </w:rPr>
        <w:t>3</w:t>
      </w:r>
    </w:p>
    <w:p w:rsidRPr="00972600" w:rsidR="00972600" w:rsidP="00106ED0" w:rsidRDefault="00972600" w14:paraId="526738B7" w14:textId="197A6336">
      <w:pPr>
        <w:pStyle w:val="afd"/>
        <w:numPr>
          <w:ilvl w:val="0"/>
          <w:numId w:val="53"/>
        </w:numPr>
        <w:spacing w:line="288" w:lineRule="auto"/>
        <w:rPr>
          <w:rFonts w:eastAsia="Times New Roman"/>
          <w:sz w:val="22"/>
          <w:szCs w:val="22"/>
        </w:rPr>
      </w:pPr>
      <w:r>
        <w:rPr>
          <w:rFonts w:hint="eastAsia"/>
          <w:sz w:val="22"/>
        </w:rPr>
        <w:t>FSC</w:t>
      </w:r>
      <w:r>
        <w:rPr>
          <w:rFonts w:hint="eastAsia"/>
          <w:sz w:val="22"/>
        </w:rPr>
        <w:t>产销监管链核心劳工要求审核员培训</w:t>
      </w:r>
      <w:r>
        <w:rPr>
          <w:rFonts w:hint="eastAsia"/>
          <w:sz w:val="22"/>
        </w:rPr>
        <w:t xml:space="preserve"> - </w:t>
      </w:r>
      <w:r>
        <w:rPr>
          <w:rFonts w:hint="eastAsia"/>
          <w:sz w:val="22"/>
        </w:rPr>
        <w:t>课前预习幻灯片</w:t>
      </w:r>
      <w:r>
        <w:rPr>
          <w:rFonts w:hint="eastAsia"/>
          <w:sz w:val="22"/>
        </w:rPr>
        <w:t xml:space="preserve"> - </w:t>
      </w:r>
      <w:r>
        <w:rPr>
          <w:rFonts w:hint="eastAsia"/>
          <w:sz w:val="22"/>
        </w:rPr>
        <w:t>模块</w:t>
      </w:r>
      <w:r>
        <w:rPr>
          <w:rFonts w:hint="eastAsia"/>
          <w:sz w:val="22"/>
        </w:rPr>
        <w:t>4</w:t>
      </w:r>
    </w:p>
    <w:p w:rsidRPr="00BA1088" w:rsidR="003A13A9" w:rsidP="00106ED0" w:rsidRDefault="003A13A9" w14:paraId="5CDB02C9" w14:textId="77777777">
      <w:pPr>
        <w:spacing w:line="288" w:lineRule="auto"/>
        <w:rPr>
          <w:rFonts w:ascii="Times New Roman" w:hAnsi="Times New Roman" w:eastAsia="Times New Roman" w:cs="Times New Roman"/>
          <w:sz w:val="24"/>
          <w:szCs w:val="24"/>
          <w:lang w:val="en-US"/>
        </w:rPr>
      </w:pPr>
    </w:p>
    <w:p w:rsidRPr="00BA1088" w:rsidR="00BA1088" w:rsidP="00106ED0" w:rsidRDefault="65CA73A0" w14:paraId="6AC7D0AB" w14:textId="487EFADD">
      <w:pPr>
        <w:spacing w:line="288" w:lineRule="auto"/>
        <w:rPr>
          <w:rFonts w:eastAsia="Times New Roman"/>
          <w:b/>
          <w:bCs/>
          <w:color w:val="000000" w:themeColor="text1"/>
          <w:sz w:val="22"/>
          <w:szCs w:val="22"/>
          <w:u w:val="single"/>
        </w:rPr>
      </w:pPr>
      <w:r>
        <w:rPr>
          <w:rFonts w:hint="eastAsia"/>
          <w:b/>
          <w:color w:val="000000" w:themeColor="text1"/>
          <w:sz w:val="22"/>
          <w:u w:val="single"/>
        </w:rPr>
        <w:t>FSC</w:t>
      </w:r>
      <w:r>
        <w:rPr>
          <w:rFonts w:hint="eastAsia"/>
          <w:b/>
          <w:color w:val="000000" w:themeColor="text1"/>
          <w:sz w:val="22"/>
          <w:u w:val="single"/>
        </w:rPr>
        <w:t>资源</w:t>
      </w:r>
      <w:r>
        <w:rPr>
          <w:rFonts w:hint="eastAsia"/>
          <w:b/>
          <w:color w:val="000000" w:themeColor="text1"/>
          <w:sz w:val="22"/>
          <w:u w:val="single"/>
        </w:rPr>
        <w:t xml:space="preserve"> </w:t>
      </w:r>
    </w:p>
    <w:p w:rsidRPr="00BA1088" w:rsidR="00BA1088" w:rsidP="00106ED0" w:rsidRDefault="2A1F4EC5" w14:paraId="0CD9B9F6" w14:textId="0CBA8946">
      <w:pPr>
        <w:spacing w:line="288" w:lineRule="auto"/>
        <w:ind w:left="709" w:hanging="709"/>
        <w:jc w:val="both"/>
        <w:rPr>
          <w:i/>
          <w:iCs/>
          <w:sz w:val="22"/>
          <w:szCs w:val="22"/>
        </w:rPr>
      </w:pPr>
      <w:r>
        <w:rPr>
          <w:rFonts w:hint="eastAsia"/>
          <w:i/>
          <w:sz w:val="22"/>
        </w:rPr>
        <w:t>注：文中标注超链接的</w:t>
      </w:r>
      <w:r>
        <w:rPr>
          <w:rFonts w:hint="eastAsia"/>
          <w:i/>
          <w:sz w:val="22"/>
        </w:rPr>
        <w:t>FSC</w:t>
      </w:r>
      <w:r>
        <w:rPr>
          <w:rFonts w:hint="eastAsia"/>
          <w:i/>
          <w:sz w:val="22"/>
        </w:rPr>
        <w:t>资源文件均为发布时的最新版本要求。后续如遇更新（包括新版发布），将通过原链接同步更新。此处仅对</w:t>
      </w:r>
      <w:r>
        <w:rPr>
          <w:rFonts w:hint="eastAsia"/>
          <w:i/>
          <w:sz w:val="22"/>
        </w:rPr>
        <w:t>FSC</w:t>
      </w:r>
      <w:r>
        <w:rPr>
          <w:rFonts w:hint="eastAsia"/>
          <w:i/>
          <w:sz w:val="22"/>
        </w:rPr>
        <w:t>资源进行简要说明，旨在帮助读者快速掌握重点并便捷获取相关材料。</w:t>
      </w:r>
    </w:p>
    <w:p w:rsidRPr="003A598A" w:rsidR="00BA1088" w:rsidP="00106ED0" w:rsidRDefault="00F33CC0" w14:paraId="17BFC4A6" w14:textId="073CD115">
      <w:pPr>
        <w:numPr>
          <w:ilvl w:val="0"/>
          <w:numId w:val="28"/>
        </w:numPr>
        <w:spacing w:after="0" w:line="288" w:lineRule="auto"/>
        <w:textAlignment w:val="baseline"/>
        <w:rPr>
          <w:rFonts w:eastAsia="Times New Roman"/>
          <w:sz w:val="22"/>
          <w:szCs w:val="22"/>
        </w:rPr>
      </w:pPr>
      <w:hyperlink w:history="1" r:id="rId13">
        <w:r>
          <w:rPr>
            <w:rFonts w:hint="eastAsia"/>
            <w:sz w:val="22"/>
            <w:u w:val="single"/>
          </w:rPr>
          <w:t>FSC</w:t>
        </w:r>
        <w:r>
          <w:rPr>
            <w:rFonts w:hint="eastAsia"/>
            <w:sz w:val="22"/>
            <w:u w:val="single"/>
          </w:rPr>
          <w:t>产销监管链评估标准</w:t>
        </w:r>
        <w:r>
          <w:rPr>
            <w:rFonts w:hint="eastAsia"/>
            <w:sz w:val="22"/>
            <w:u w:val="single"/>
          </w:rPr>
          <w:t xml:space="preserve"> </w:t>
        </w:r>
        <w:r>
          <w:rPr>
            <w:rFonts w:hint="eastAsia"/>
            <w:sz w:val="22"/>
            <w:u w:val="single"/>
          </w:rPr>
          <w:t>–</w:t>
        </w:r>
        <w:r>
          <w:rPr>
            <w:rFonts w:hint="eastAsia"/>
            <w:sz w:val="22"/>
            <w:u w:val="single"/>
          </w:rPr>
          <w:t xml:space="preserve"> FSC-STD-20-011 V4-2</w:t>
        </w:r>
      </w:hyperlink>
    </w:p>
    <w:p w:rsidRPr="003A598A" w:rsidR="00BA1088" w:rsidP="00106ED0" w:rsidRDefault="007E7C1D" w14:paraId="32E7C336" w14:textId="432DCA87">
      <w:pPr>
        <w:numPr>
          <w:ilvl w:val="0"/>
          <w:numId w:val="28"/>
        </w:numPr>
        <w:spacing w:after="0" w:line="288" w:lineRule="auto"/>
        <w:textAlignment w:val="baseline"/>
        <w:rPr>
          <w:rFonts w:eastAsia="Times New Roman"/>
          <w:sz w:val="22"/>
          <w:szCs w:val="22"/>
        </w:rPr>
      </w:pPr>
      <w:hyperlink r:id="rId14">
        <w:r>
          <w:rPr>
            <w:rFonts w:hint="eastAsia"/>
            <w:sz w:val="22"/>
            <w:u w:val="single"/>
          </w:rPr>
          <w:t>FSC</w:t>
        </w:r>
        <w:r>
          <w:rPr>
            <w:rFonts w:hint="eastAsia"/>
            <w:sz w:val="22"/>
            <w:u w:val="single"/>
          </w:rPr>
          <w:t>产销监管链认证标准</w:t>
        </w:r>
        <w:r>
          <w:rPr>
            <w:rFonts w:hint="eastAsia"/>
            <w:sz w:val="22"/>
            <w:u w:val="single"/>
          </w:rPr>
          <w:t xml:space="preserve"> </w:t>
        </w:r>
        <w:r>
          <w:rPr>
            <w:rFonts w:hint="eastAsia"/>
            <w:sz w:val="22"/>
            <w:u w:val="single"/>
          </w:rPr>
          <w:t>–</w:t>
        </w:r>
        <w:r>
          <w:rPr>
            <w:rFonts w:hint="eastAsia"/>
            <w:sz w:val="22"/>
            <w:u w:val="single"/>
          </w:rPr>
          <w:t xml:space="preserve"> FSC-STD-40-004 V3-1</w:t>
        </w:r>
      </w:hyperlink>
    </w:p>
    <w:p w:rsidRPr="003A598A" w:rsidR="00BC44C6" w:rsidP="00106ED0" w:rsidRDefault="007E7C1D" w14:paraId="06DE954D" w14:textId="400C09FD">
      <w:pPr>
        <w:numPr>
          <w:ilvl w:val="0"/>
          <w:numId w:val="28"/>
        </w:numPr>
        <w:spacing w:after="0" w:line="288" w:lineRule="auto"/>
        <w:textAlignment w:val="baseline"/>
        <w:rPr>
          <w:rFonts w:eastAsia="Times New Roman"/>
          <w:sz w:val="22"/>
          <w:szCs w:val="22"/>
        </w:rPr>
      </w:pPr>
      <w:hyperlink r:id="rId15">
        <w:r>
          <w:rPr>
            <w:rFonts w:hint="eastAsia"/>
            <w:sz w:val="22"/>
            <w:u w:val="single"/>
          </w:rPr>
          <w:t>FSC</w:t>
        </w:r>
        <w:r>
          <w:rPr>
            <w:rFonts w:hint="eastAsia"/>
            <w:sz w:val="22"/>
            <w:u w:val="single"/>
          </w:rPr>
          <w:t>产销监管链认证操作规程</w:t>
        </w:r>
        <w:r>
          <w:rPr>
            <w:rFonts w:hint="eastAsia"/>
            <w:sz w:val="22"/>
            <w:u w:val="single"/>
          </w:rPr>
          <w:t xml:space="preserve"> - FSC-DIR-40-004</w:t>
        </w:r>
      </w:hyperlink>
      <w:r>
        <w:rPr>
          <w:rFonts w:hint="eastAsia"/>
          <w:sz w:val="22"/>
        </w:rPr>
        <w:br/>
      </w:r>
      <w:r>
        <w:rPr>
          <w:rFonts w:hint="eastAsia"/>
          <w:sz w:val="22"/>
        </w:rPr>
        <w:t>（</w:t>
      </w:r>
      <w:r>
        <w:rPr>
          <w:rFonts w:hint="eastAsia"/>
          <w:i/>
          <w:sz w:val="22"/>
        </w:rPr>
        <w:t>ADVICE-40-004-23</w:t>
      </w:r>
      <w:r>
        <w:rPr>
          <w:rFonts w:hint="eastAsia"/>
          <w:i/>
          <w:sz w:val="22"/>
        </w:rPr>
        <w:t>和</w:t>
      </w:r>
      <w:r>
        <w:rPr>
          <w:rFonts w:hint="eastAsia"/>
          <w:i/>
          <w:sz w:val="22"/>
        </w:rPr>
        <w:t>ADVICE-40-004-24</w:t>
      </w:r>
      <w:r>
        <w:rPr>
          <w:rFonts w:hint="eastAsia"/>
          <w:sz w:val="22"/>
        </w:rPr>
        <w:t>）</w:t>
      </w:r>
    </w:p>
    <w:p w:rsidRPr="003A598A" w:rsidR="00BC44C6" w:rsidP="00106ED0" w:rsidRDefault="007E7C1D" w14:paraId="10C0941C" w14:textId="4ACA5972">
      <w:pPr>
        <w:numPr>
          <w:ilvl w:val="0"/>
          <w:numId w:val="28"/>
        </w:numPr>
        <w:spacing w:after="0" w:line="288" w:lineRule="auto"/>
        <w:rPr>
          <w:rFonts w:eastAsia="Times New Roman"/>
          <w:sz w:val="22"/>
          <w:szCs w:val="22"/>
          <w:u w:val="single"/>
        </w:rPr>
      </w:pPr>
      <w:hyperlink r:id="rId16">
        <w:r>
          <w:rPr>
            <w:rFonts w:hint="eastAsia"/>
            <w:sz w:val="22"/>
            <w:u w:val="single"/>
          </w:rPr>
          <w:t>FSC</w:t>
        </w:r>
        <w:r>
          <w:rPr>
            <w:rFonts w:hint="eastAsia"/>
            <w:sz w:val="22"/>
            <w:u w:val="single"/>
          </w:rPr>
          <w:t>产销监管链评估操作规程</w:t>
        </w:r>
        <w:r>
          <w:rPr>
            <w:rFonts w:hint="eastAsia"/>
            <w:sz w:val="22"/>
            <w:u w:val="single"/>
          </w:rPr>
          <w:t xml:space="preserve"> - FSC-DIR-20-011</w:t>
        </w:r>
      </w:hyperlink>
      <w:r>
        <w:rPr>
          <w:rFonts w:hint="eastAsia"/>
          <w:sz w:val="22"/>
          <w:u w:val="single"/>
        </w:rPr>
        <w:t>（</w:t>
      </w:r>
      <w:r>
        <w:rPr>
          <w:rFonts w:hint="eastAsia"/>
          <w:sz w:val="22"/>
          <w:u w:val="single"/>
        </w:rPr>
        <w:t>ADVICE-20-011-16</w:t>
      </w:r>
      <w:r>
        <w:rPr>
          <w:rFonts w:hint="eastAsia"/>
          <w:sz w:val="22"/>
          <w:u w:val="single"/>
        </w:rPr>
        <w:t>和</w:t>
      </w:r>
      <w:r>
        <w:rPr>
          <w:rFonts w:hint="eastAsia"/>
          <w:sz w:val="22"/>
          <w:u w:val="single"/>
        </w:rPr>
        <w:t>ADVICE-40-004-17</w:t>
      </w:r>
      <w:r>
        <w:rPr>
          <w:rFonts w:hint="eastAsia"/>
          <w:sz w:val="22"/>
          <w:u w:val="single"/>
        </w:rPr>
        <w:t>）</w:t>
      </w:r>
    </w:p>
    <w:p w:rsidRPr="003A598A" w:rsidR="00BA1088" w:rsidP="00106ED0" w:rsidRDefault="007E7C1D" w14:paraId="1BBFD594" w14:textId="77777777">
      <w:pPr>
        <w:numPr>
          <w:ilvl w:val="0"/>
          <w:numId w:val="28"/>
        </w:numPr>
        <w:spacing w:after="0" w:line="288" w:lineRule="auto"/>
        <w:rPr>
          <w:rFonts w:eastAsia="Times New Roman"/>
          <w:sz w:val="22"/>
          <w:szCs w:val="22"/>
          <w:u w:val="single"/>
        </w:rPr>
      </w:pPr>
      <w:hyperlink w:history="1" w:anchor="downloads" r:id="rId17">
        <w:r>
          <w:rPr>
            <w:rFonts w:hint="eastAsia"/>
            <w:sz w:val="22"/>
            <w:u w:val="single"/>
          </w:rPr>
          <w:t>FSC</w:t>
        </w:r>
        <w:r>
          <w:rPr>
            <w:rFonts w:hint="eastAsia"/>
            <w:sz w:val="22"/>
            <w:u w:val="single"/>
          </w:rPr>
          <w:t>核心劳工要求实施指南</w:t>
        </w:r>
      </w:hyperlink>
    </w:p>
    <w:p w:rsidRPr="003A598A" w:rsidR="00BA1088" w:rsidP="00106ED0" w:rsidRDefault="007E7C1D" w14:paraId="29714624" w14:textId="77777777">
      <w:pPr>
        <w:numPr>
          <w:ilvl w:val="0"/>
          <w:numId w:val="28"/>
        </w:numPr>
        <w:spacing w:after="0" w:line="288" w:lineRule="auto"/>
        <w:rPr>
          <w:rFonts w:eastAsia="Times New Roman"/>
          <w:sz w:val="22"/>
          <w:szCs w:val="22"/>
          <w:u w:val="single"/>
        </w:rPr>
      </w:pPr>
      <w:hyperlink r:id="rId18">
        <w:r>
          <w:rPr>
            <w:rFonts w:hint="eastAsia"/>
            <w:sz w:val="22"/>
            <w:u w:val="single"/>
          </w:rPr>
          <w:t>FSC</w:t>
        </w:r>
        <w:r>
          <w:rPr>
            <w:rFonts w:hint="eastAsia"/>
            <w:sz w:val="22"/>
            <w:u w:val="single"/>
          </w:rPr>
          <w:t>核心劳工要求技术研讨会</w:t>
        </w:r>
      </w:hyperlink>
    </w:p>
    <w:p w:rsidRPr="003A598A" w:rsidR="00BA1088" w:rsidP="00106ED0" w:rsidRDefault="007E7C1D" w14:paraId="799C9DDA" w14:textId="77777777">
      <w:pPr>
        <w:numPr>
          <w:ilvl w:val="0"/>
          <w:numId w:val="28"/>
        </w:numPr>
        <w:spacing w:after="0" w:line="288" w:lineRule="auto"/>
        <w:rPr>
          <w:rFonts w:eastAsia="Times New Roman"/>
          <w:sz w:val="22"/>
          <w:szCs w:val="22"/>
          <w:u w:val="single"/>
        </w:rPr>
      </w:pPr>
      <w:hyperlink w:anchor="downloads" r:id="rId19">
        <w:r>
          <w:rPr>
            <w:rFonts w:hint="eastAsia"/>
            <w:sz w:val="22"/>
            <w:u w:val="single"/>
          </w:rPr>
          <w:t>FSC</w:t>
        </w:r>
        <w:r>
          <w:rPr>
            <w:rFonts w:hint="eastAsia"/>
            <w:sz w:val="22"/>
            <w:u w:val="single"/>
          </w:rPr>
          <w:t>核心劳工要求常见问题</w:t>
        </w:r>
      </w:hyperlink>
      <w:r>
        <w:rPr>
          <w:rFonts w:hint="eastAsia"/>
          <w:sz w:val="22"/>
          <w:u w:val="single"/>
        </w:rPr>
        <w:t xml:space="preserve"> </w:t>
      </w:r>
    </w:p>
    <w:p w:rsidRPr="003A598A" w:rsidR="1D3A3943" w:rsidP="00106ED0" w:rsidRDefault="007E7C1D" w14:paraId="05CE830C" w14:textId="06A99743">
      <w:pPr>
        <w:numPr>
          <w:ilvl w:val="0"/>
          <w:numId w:val="28"/>
        </w:numPr>
        <w:spacing w:after="0" w:line="288" w:lineRule="auto"/>
        <w:rPr>
          <w:rFonts w:eastAsia="Times New Roman"/>
          <w:sz w:val="22"/>
          <w:szCs w:val="22"/>
          <w:u w:val="single"/>
        </w:rPr>
      </w:pPr>
      <w:hyperlink r:id="rId20">
        <w:r>
          <w:rPr>
            <w:rFonts w:hint="eastAsia"/>
            <w:sz w:val="22"/>
            <w:u w:val="single"/>
          </w:rPr>
          <w:t>FSC</w:t>
        </w:r>
        <w:r>
          <w:rPr>
            <w:rFonts w:hint="eastAsia"/>
            <w:sz w:val="22"/>
            <w:u w:val="single"/>
          </w:rPr>
          <w:t>核心劳工要求自我评估研讨会（</w:t>
        </w:r>
        <w:r>
          <w:rPr>
            <w:rFonts w:hint="eastAsia"/>
            <w:sz w:val="22"/>
            <w:u w:val="single"/>
          </w:rPr>
          <w:t>2021</w:t>
        </w:r>
      </w:hyperlink>
      <w:r>
        <w:rPr>
          <w:rFonts w:hint="eastAsia"/>
          <w:sz w:val="22"/>
          <w:u w:val="single"/>
        </w:rPr>
        <w:t>）</w:t>
      </w:r>
    </w:p>
    <w:p w:rsidR="00BA1088" w:rsidP="00106ED0" w:rsidRDefault="00BA1088" w14:paraId="0B689397" w14:textId="77777777">
      <w:pPr>
        <w:spacing w:line="288" w:lineRule="auto"/>
        <w:rPr>
          <w:rFonts w:eastAsia="Times New Roman"/>
          <w:b/>
          <w:bCs/>
          <w:color w:val="000000"/>
          <w:sz w:val="22"/>
          <w:szCs w:val="22"/>
          <w:u w:val="single"/>
          <w:lang w:val="en-US"/>
        </w:rPr>
      </w:pPr>
    </w:p>
    <w:p w:rsidR="00BA1088" w:rsidP="00106ED0" w:rsidRDefault="00BA1088" w14:paraId="60207D93" w14:textId="79CB682E">
      <w:pPr>
        <w:spacing w:line="288" w:lineRule="auto"/>
        <w:rPr>
          <w:rFonts w:eastAsia="Times New Roman"/>
          <w:b/>
          <w:bCs/>
          <w:color w:val="000000"/>
          <w:sz w:val="22"/>
          <w:szCs w:val="22"/>
          <w:u w:val="single"/>
        </w:rPr>
      </w:pPr>
      <w:r>
        <w:rPr>
          <w:rFonts w:hint="eastAsia"/>
          <w:b/>
          <w:color w:val="000000"/>
          <w:sz w:val="22"/>
          <w:u w:val="single"/>
        </w:rPr>
        <w:t>国际劳工组织资源</w:t>
      </w:r>
    </w:p>
    <w:p w:rsidR="003A13A9" w:rsidP="00462D85" w:rsidRDefault="003A13A9" w14:paraId="574AAB0B" w14:textId="2E151F9F">
      <w:pPr>
        <w:spacing w:line="288" w:lineRule="auto"/>
        <w:ind w:left="442" w:hanging="442"/>
        <w:rPr>
          <w:rFonts w:eastAsia="Calibri"/>
          <w:i/>
          <w:iCs/>
          <w:sz w:val="22"/>
          <w:szCs w:val="22"/>
        </w:rPr>
      </w:pPr>
      <w:r>
        <w:rPr>
          <w:rFonts w:hint="eastAsia"/>
          <w:i/>
          <w:sz w:val="22"/>
        </w:rPr>
        <w:t>注：援引</w:t>
      </w:r>
      <w:r w:rsidR="00C770D9">
        <w:rPr>
          <w:rFonts w:hint="eastAsia"/>
          <w:i/>
          <w:sz w:val="22"/>
        </w:rPr>
        <w:t>自</w:t>
      </w:r>
      <w:r>
        <w:rPr>
          <w:rFonts w:hint="eastAsia"/>
          <w:i/>
          <w:sz w:val="22"/>
        </w:rPr>
        <w:t>国际劳工组织（</w:t>
      </w:r>
      <w:r>
        <w:rPr>
          <w:rFonts w:hint="eastAsia"/>
          <w:i/>
          <w:sz w:val="22"/>
        </w:rPr>
        <w:t>ILO</w:t>
      </w:r>
      <w:r>
        <w:rPr>
          <w:rFonts w:hint="eastAsia"/>
          <w:i/>
          <w:sz w:val="22"/>
        </w:rPr>
        <w:t>）资源，因其构成了</w:t>
      </w:r>
      <w:r>
        <w:rPr>
          <w:rFonts w:hint="eastAsia"/>
          <w:i/>
          <w:sz w:val="22"/>
        </w:rPr>
        <w:t>FSC</w:t>
      </w:r>
      <w:r>
        <w:rPr>
          <w:rFonts w:hint="eastAsia"/>
          <w:i/>
          <w:sz w:val="22"/>
        </w:rPr>
        <w:t>核心劳工要求术语体系与标准要求的重要理论基础。</w:t>
      </w:r>
    </w:p>
    <w:p w:rsidRPr="000E2735" w:rsidR="000E2735" w:rsidP="00106ED0" w:rsidRDefault="000E2735" w14:paraId="0D03B464" w14:textId="77777777">
      <w:pPr>
        <w:spacing w:line="288" w:lineRule="auto"/>
        <w:rPr>
          <w:rFonts w:eastAsia="Calibri"/>
          <w:i/>
          <w:iCs/>
          <w:sz w:val="22"/>
          <w:szCs w:val="22"/>
          <w:lang w:val="en-US"/>
        </w:rPr>
      </w:pPr>
    </w:p>
    <w:p w:rsidRPr="00BA1088" w:rsidR="000E2735" w:rsidP="00106ED0" w:rsidRDefault="000E2735" w14:paraId="01622806" w14:textId="77777777">
      <w:pPr>
        <w:spacing w:line="288" w:lineRule="auto"/>
        <w:rPr>
          <w:rFonts w:eastAsia="Times New Roman"/>
          <w:b/>
          <w:bCs/>
          <w:color w:val="000000"/>
          <w:sz w:val="22"/>
          <w:szCs w:val="22"/>
          <w:u w:val="single"/>
          <w:lang w:val="en-US"/>
        </w:rPr>
      </w:pPr>
    </w:p>
    <w:tbl>
      <w:tblPr>
        <w:tblW w:w="9465" w:type="dxa"/>
        <w:tblCellMar>
          <w:top w:w="15" w:type="dxa"/>
          <w:left w:w="15" w:type="dxa"/>
          <w:bottom w:w="15" w:type="dxa"/>
          <w:right w:w="15" w:type="dxa"/>
        </w:tblCellMar>
        <w:tblLook w:val="04A0" w:firstRow="1" w:lastRow="0" w:firstColumn="1" w:lastColumn="0" w:noHBand="0" w:noVBand="1"/>
      </w:tblPr>
      <w:tblGrid>
        <w:gridCol w:w="2625"/>
        <w:gridCol w:w="6840"/>
      </w:tblGrid>
      <w:tr w:rsidRPr="00BA1088" w:rsidR="00BA1088" w:rsidTr="000E2735" w14:paraId="1E01B312" w14:textId="77777777">
        <w:tc>
          <w:tcPr>
            <w:tcW w:w="262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hideMark/>
          </w:tcPr>
          <w:p w:rsidRPr="00F4188E" w:rsidR="00BA1088" w:rsidP="00106ED0" w:rsidRDefault="00BA1088" w14:paraId="597E4BD0" w14:textId="77777777">
            <w:pPr>
              <w:spacing w:after="120" w:line="288" w:lineRule="auto"/>
              <w:rPr>
                <w:rFonts w:ascii="Times New Roman" w:hAnsi="Times New Roman" w:cs="Times New Roman"/>
                <w:sz w:val="24"/>
                <w:szCs w:val="24"/>
              </w:rPr>
            </w:pPr>
            <w:r>
              <w:rPr>
                <w:rFonts w:hint="eastAsia"/>
                <w:sz w:val="22"/>
              </w:rPr>
              <w:t>强迫</w:t>
            </w:r>
            <w:r>
              <w:rPr>
                <w:rFonts w:hint="eastAsia"/>
                <w:sz w:val="22"/>
              </w:rPr>
              <w:t>/</w:t>
            </w:r>
            <w:r>
              <w:rPr>
                <w:rFonts w:hint="eastAsia"/>
                <w:sz w:val="22"/>
              </w:rPr>
              <w:t>强制劳动（</w:t>
            </w:r>
            <w:r>
              <w:rPr>
                <w:rFonts w:hint="eastAsia"/>
                <w:sz w:val="22"/>
              </w:rPr>
              <w:t>FCL</w:t>
            </w:r>
            <w:r>
              <w:rPr>
                <w:rFonts w:hint="eastAsia"/>
                <w:sz w:val="22"/>
              </w:rPr>
              <w:t>）</w:t>
            </w:r>
          </w:p>
        </w:tc>
        <w:tc>
          <w:tcPr>
            <w:tcW w:w="684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hideMark/>
          </w:tcPr>
          <w:p w:rsidRPr="00F4188E" w:rsidR="00BA1088" w:rsidP="00106ED0" w:rsidRDefault="007E7C1D" w14:paraId="5D2F5B7A" w14:textId="77777777">
            <w:pPr>
              <w:numPr>
                <w:ilvl w:val="0"/>
                <w:numId w:val="29"/>
              </w:numPr>
              <w:spacing w:after="0" w:line="288" w:lineRule="auto"/>
              <w:ind w:left="430"/>
              <w:textAlignment w:val="baseline"/>
              <w:rPr>
                <w:rFonts w:eastAsia="Times New Roman"/>
                <w:sz w:val="22"/>
                <w:szCs w:val="22"/>
              </w:rPr>
            </w:pPr>
            <w:hyperlink w:history="1" r:id="rId21">
              <w:r>
                <w:rPr>
                  <w:rFonts w:hint="eastAsia"/>
                  <w:sz w:val="22"/>
                  <w:u w:val="single"/>
                </w:rPr>
                <w:t>国际劳工组织第</w:t>
              </w:r>
              <w:r>
                <w:rPr>
                  <w:rFonts w:hint="eastAsia"/>
                  <w:sz w:val="22"/>
                  <w:u w:val="single"/>
                </w:rPr>
                <w:t>029</w:t>
              </w:r>
              <w:r>
                <w:rPr>
                  <w:rFonts w:hint="eastAsia"/>
                  <w:sz w:val="22"/>
                  <w:u w:val="single"/>
                </w:rPr>
                <w:t>号公约</w:t>
              </w:r>
              <w:r>
                <w:rPr>
                  <w:rFonts w:hint="eastAsia"/>
                  <w:sz w:val="22"/>
                  <w:u w:val="single"/>
                </w:rPr>
                <w:t xml:space="preserve"> </w:t>
              </w:r>
              <w:r>
                <w:rPr>
                  <w:rFonts w:hint="eastAsia"/>
                  <w:sz w:val="22"/>
                  <w:u w:val="single"/>
                </w:rPr>
                <w:t>–</w:t>
              </w:r>
              <w:r>
                <w:rPr>
                  <w:rFonts w:hint="eastAsia"/>
                  <w:sz w:val="22"/>
                  <w:u w:val="single"/>
                </w:rPr>
                <w:t xml:space="preserve"> </w:t>
              </w:r>
              <w:r>
                <w:rPr>
                  <w:rFonts w:hint="eastAsia"/>
                  <w:sz w:val="22"/>
                  <w:u w:val="single"/>
                </w:rPr>
                <w:t>《强迫劳动公约》，</w:t>
              </w:r>
              <w:r>
                <w:rPr>
                  <w:rFonts w:hint="eastAsia"/>
                  <w:sz w:val="22"/>
                  <w:u w:val="single"/>
                </w:rPr>
                <w:t>1930</w:t>
              </w:r>
              <w:r>
                <w:rPr>
                  <w:rFonts w:hint="eastAsia"/>
                  <w:sz w:val="22"/>
                  <w:u w:val="single"/>
                </w:rPr>
                <w:t>年</w:t>
              </w:r>
            </w:hyperlink>
          </w:p>
          <w:p w:rsidRPr="00F4188E" w:rsidR="00321332" w:rsidP="00106ED0" w:rsidRDefault="00321332" w14:paraId="12CB9CE6" w14:textId="77777777">
            <w:pPr>
              <w:spacing w:after="0" w:line="288" w:lineRule="auto"/>
              <w:ind w:left="430"/>
              <w:textAlignment w:val="baseline"/>
              <w:rPr>
                <w:rFonts w:eastAsia="Times New Roman"/>
                <w:sz w:val="22"/>
                <w:szCs w:val="22"/>
                <w:lang w:val="en-US"/>
              </w:rPr>
            </w:pPr>
          </w:p>
          <w:p w:rsidRPr="00F4188E" w:rsidR="00BA1088" w:rsidP="00106ED0" w:rsidRDefault="007E7C1D" w14:paraId="7CD54D41" w14:textId="77777777">
            <w:pPr>
              <w:numPr>
                <w:ilvl w:val="0"/>
                <w:numId w:val="29"/>
              </w:numPr>
              <w:spacing w:after="120" w:line="288" w:lineRule="auto"/>
              <w:ind w:left="430"/>
              <w:textAlignment w:val="baseline"/>
              <w:rPr>
                <w:rFonts w:eastAsia="Times New Roman"/>
                <w:sz w:val="22"/>
                <w:szCs w:val="22"/>
              </w:rPr>
            </w:pPr>
            <w:hyperlink w:history="1" r:id="rId22">
              <w:r>
                <w:rPr>
                  <w:rFonts w:hint="eastAsia"/>
                  <w:sz w:val="22"/>
                  <w:u w:val="single"/>
                </w:rPr>
                <w:t>国际劳工组织第</w:t>
              </w:r>
              <w:r>
                <w:rPr>
                  <w:rFonts w:hint="eastAsia"/>
                  <w:sz w:val="22"/>
                  <w:u w:val="single"/>
                </w:rPr>
                <w:t>105</w:t>
              </w:r>
              <w:r>
                <w:rPr>
                  <w:rFonts w:hint="eastAsia"/>
                  <w:sz w:val="22"/>
                  <w:u w:val="single"/>
                </w:rPr>
                <w:t>号公约</w:t>
              </w:r>
              <w:r>
                <w:rPr>
                  <w:rFonts w:hint="eastAsia"/>
                  <w:sz w:val="22"/>
                  <w:u w:val="single"/>
                </w:rPr>
                <w:t xml:space="preserve"> - </w:t>
              </w:r>
              <w:r>
                <w:rPr>
                  <w:rFonts w:hint="eastAsia"/>
                  <w:sz w:val="22"/>
                  <w:u w:val="single"/>
                </w:rPr>
                <w:t>《废除强迫劳动公约》，</w:t>
              </w:r>
              <w:r>
                <w:rPr>
                  <w:rFonts w:hint="eastAsia"/>
                  <w:sz w:val="22"/>
                  <w:u w:val="single"/>
                </w:rPr>
                <w:t>1957</w:t>
              </w:r>
              <w:r>
                <w:rPr>
                  <w:rFonts w:hint="eastAsia"/>
                  <w:sz w:val="22"/>
                  <w:u w:val="single"/>
                </w:rPr>
                <w:t>年</w:t>
              </w:r>
            </w:hyperlink>
          </w:p>
        </w:tc>
      </w:tr>
      <w:tr w:rsidRPr="00BA1088" w:rsidR="00BA1088" w:rsidTr="000E2735" w14:paraId="62CAE614" w14:textId="77777777">
        <w:tc>
          <w:tcPr>
            <w:tcW w:w="262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hideMark/>
          </w:tcPr>
          <w:p w:rsidRPr="00F4188E" w:rsidR="00BA1088" w:rsidP="00106ED0" w:rsidRDefault="00BA1088" w14:paraId="423F8824" w14:textId="77777777">
            <w:pPr>
              <w:spacing w:after="120" w:line="288" w:lineRule="auto"/>
              <w:rPr>
                <w:rFonts w:ascii="Times New Roman" w:hAnsi="Times New Roman" w:cs="Times New Roman"/>
                <w:sz w:val="24"/>
                <w:szCs w:val="24"/>
              </w:rPr>
            </w:pPr>
            <w:r>
              <w:rPr>
                <w:rFonts w:hint="eastAsia"/>
                <w:sz w:val="22"/>
              </w:rPr>
              <w:t>童工（</w:t>
            </w:r>
            <w:r>
              <w:rPr>
                <w:rFonts w:hint="eastAsia"/>
                <w:sz w:val="22"/>
              </w:rPr>
              <w:t>CL</w:t>
            </w:r>
            <w:r>
              <w:rPr>
                <w:rFonts w:hint="eastAsia"/>
                <w:sz w:val="22"/>
              </w:rPr>
              <w:t>）</w:t>
            </w:r>
          </w:p>
        </w:tc>
        <w:tc>
          <w:tcPr>
            <w:tcW w:w="684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hideMark/>
          </w:tcPr>
          <w:p w:rsidRPr="00F4188E" w:rsidR="00BA1088" w:rsidP="00106ED0" w:rsidRDefault="007E7C1D" w14:paraId="1A569550" w14:textId="0F2B9D70">
            <w:pPr>
              <w:numPr>
                <w:ilvl w:val="0"/>
                <w:numId w:val="30"/>
              </w:numPr>
              <w:spacing w:after="0" w:line="288" w:lineRule="auto"/>
              <w:ind w:left="430"/>
              <w:textAlignment w:val="baseline"/>
              <w:rPr>
                <w:rFonts w:eastAsia="Times New Roman"/>
                <w:sz w:val="22"/>
                <w:szCs w:val="22"/>
              </w:rPr>
            </w:pPr>
            <w:hyperlink w:history="1" r:id="rId23">
              <w:r>
                <w:rPr>
                  <w:rFonts w:hint="eastAsia"/>
                  <w:sz w:val="22"/>
                  <w:u w:val="single"/>
                </w:rPr>
                <w:t>国际劳工组织第</w:t>
              </w:r>
              <w:r>
                <w:rPr>
                  <w:rFonts w:hint="eastAsia"/>
                  <w:sz w:val="22"/>
                  <w:u w:val="single"/>
                </w:rPr>
                <w:t>138</w:t>
              </w:r>
              <w:r>
                <w:rPr>
                  <w:rFonts w:hint="eastAsia"/>
                  <w:sz w:val="22"/>
                  <w:u w:val="single"/>
                </w:rPr>
                <w:t>号公约</w:t>
              </w:r>
              <w:r>
                <w:rPr>
                  <w:rFonts w:hint="eastAsia"/>
                  <w:sz w:val="22"/>
                  <w:u w:val="single"/>
                </w:rPr>
                <w:t xml:space="preserve"> - </w:t>
              </w:r>
              <w:r w:rsidR="00BA0529">
                <w:rPr>
                  <w:rFonts w:hint="eastAsia"/>
                  <w:sz w:val="22"/>
                  <w:u w:val="single"/>
                </w:rPr>
                <w:t>《</w:t>
              </w:r>
              <w:r>
                <w:rPr>
                  <w:rFonts w:hint="eastAsia"/>
                  <w:sz w:val="22"/>
                  <w:u w:val="single"/>
                </w:rPr>
                <w:t>最低就业年龄公约</w:t>
              </w:r>
              <w:r w:rsidR="00BA0529">
                <w:rPr>
                  <w:rFonts w:hint="eastAsia"/>
                  <w:sz w:val="22"/>
                  <w:u w:val="single"/>
                </w:rPr>
                <w:t>》</w:t>
              </w:r>
              <w:r>
                <w:rPr>
                  <w:rFonts w:hint="eastAsia"/>
                  <w:sz w:val="22"/>
                  <w:u w:val="single"/>
                </w:rPr>
                <w:t>，</w:t>
              </w:r>
              <w:r>
                <w:rPr>
                  <w:rFonts w:hint="eastAsia"/>
                  <w:sz w:val="22"/>
                  <w:u w:val="single"/>
                </w:rPr>
                <w:t>1973</w:t>
              </w:r>
              <w:r>
                <w:rPr>
                  <w:rFonts w:hint="eastAsia"/>
                  <w:sz w:val="22"/>
                  <w:u w:val="single"/>
                </w:rPr>
                <w:t>年</w:t>
              </w:r>
            </w:hyperlink>
          </w:p>
          <w:p w:rsidRPr="00F4188E" w:rsidR="00321332" w:rsidP="00106ED0" w:rsidRDefault="00321332" w14:paraId="1901122A" w14:textId="77777777">
            <w:pPr>
              <w:spacing w:after="0" w:line="288" w:lineRule="auto"/>
              <w:ind w:left="430"/>
              <w:textAlignment w:val="baseline"/>
              <w:rPr>
                <w:rFonts w:eastAsia="Times New Roman"/>
                <w:sz w:val="22"/>
                <w:szCs w:val="22"/>
                <w:lang w:val="en-US"/>
              </w:rPr>
            </w:pPr>
          </w:p>
          <w:p w:rsidRPr="00F4188E" w:rsidR="00BA1088" w:rsidP="00106ED0" w:rsidRDefault="007E7C1D" w14:paraId="06AAD570" w14:textId="2B72AB22">
            <w:pPr>
              <w:numPr>
                <w:ilvl w:val="0"/>
                <w:numId w:val="30"/>
              </w:numPr>
              <w:spacing w:after="120" w:line="288" w:lineRule="auto"/>
              <w:ind w:left="430"/>
              <w:textAlignment w:val="baseline"/>
              <w:rPr>
                <w:rFonts w:eastAsia="Times New Roman"/>
                <w:sz w:val="22"/>
                <w:szCs w:val="22"/>
              </w:rPr>
            </w:pPr>
            <w:hyperlink w:history="1" r:id="rId24">
              <w:r>
                <w:rPr>
                  <w:rFonts w:hint="eastAsia"/>
                  <w:sz w:val="22"/>
                  <w:u w:val="single"/>
                </w:rPr>
                <w:t>国际劳工组织第</w:t>
              </w:r>
              <w:r>
                <w:rPr>
                  <w:rFonts w:hint="eastAsia"/>
                  <w:sz w:val="22"/>
                  <w:u w:val="single"/>
                </w:rPr>
                <w:t>182</w:t>
              </w:r>
              <w:r>
                <w:rPr>
                  <w:rFonts w:hint="eastAsia"/>
                  <w:sz w:val="22"/>
                  <w:u w:val="single"/>
                </w:rPr>
                <w:t>号公约</w:t>
              </w:r>
              <w:r>
                <w:rPr>
                  <w:rFonts w:hint="eastAsia"/>
                  <w:sz w:val="22"/>
                  <w:u w:val="single"/>
                </w:rPr>
                <w:t xml:space="preserve"> - </w:t>
              </w:r>
              <w:r w:rsidR="00D2358D">
                <w:rPr>
                  <w:rFonts w:hint="eastAsia"/>
                  <w:sz w:val="22"/>
                  <w:u w:val="single"/>
                </w:rPr>
                <w:t>《</w:t>
              </w:r>
              <w:r>
                <w:rPr>
                  <w:rFonts w:hint="eastAsia"/>
                  <w:sz w:val="22"/>
                  <w:u w:val="single"/>
                </w:rPr>
                <w:t>最恶劣形式的童工公约</w:t>
              </w:r>
              <w:r w:rsidR="00D2358D">
                <w:rPr>
                  <w:rFonts w:hint="eastAsia"/>
                  <w:sz w:val="22"/>
                  <w:u w:val="single"/>
                </w:rPr>
                <w:t>》</w:t>
              </w:r>
              <w:r>
                <w:rPr>
                  <w:rFonts w:hint="eastAsia"/>
                  <w:sz w:val="22"/>
                  <w:u w:val="single"/>
                </w:rPr>
                <w:t>，</w:t>
              </w:r>
              <w:r>
                <w:rPr>
                  <w:rFonts w:hint="eastAsia"/>
                  <w:sz w:val="22"/>
                  <w:u w:val="single"/>
                </w:rPr>
                <w:t>1999</w:t>
              </w:r>
              <w:r>
                <w:rPr>
                  <w:rFonts w:hint="eastAsia"/>
                  <w:sz w:val="22"/>
                  <w:u w:val="single"/>
                </w:rPr>
                <w:t>年</w:t>
              </w:r>
            </w:hyperlink>
          </w:p>
        </w:tc>
      </w:tr>
      <w:tr w:rsidRPr="00BA1088" w:rsidR="00BA1088" w:rsidTr="000E2735" w14:paraId="25F2E0E6" w14:textId="77777777">
        <w:tc>
          <w:tcPr>
            <w:tcW w:w="262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hideMark/>
          </w:tcPr>
          <w:p w:rsidRPr="00F4188E" w:rsidR="00BA1088" w:rsidP="00106ED0" w:rsidRDefault="65CA73A0" w14:paraId="1CE9768B" w14:textId="7F3061D1">
            <w:pPr>
              <w:spacing w:after="120" w:line="288" w:lineRule="auto"/>
              <w:rPr>
                <w:rFonts w:ascii="Times New Roman" w:hAnsi="Times New Roman" w:cs="Times New Roman"/>
                <w:sz w:val="24"/>
                <w:szCs w:val="24"/>
              </w:rPr>
            </w:pPr>
            <w:r>
              <w:rPr>
                <w:rFonts w:hint="eastAsia"/>
                <w:sz w:val="22"/>
              </w:rPr>
              <w:lastRenderedPageBreak/>
              <w:t>歧视</w:t>
            </w:r>
          </w:p>
        </w:tc>
        <w:tc>
          <w:tcPr>
            <w:tcW w:w="684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hideMark/>
          </w:tcPr>
          <w:p w:rsidRPr="00F4188E" w:rsidR="00BA1088" w:rsidP="00106ED0" w:rsidRDefault="007E7C1D" w14:paraId="43756DD7" w14:textId="3BFBB81E">
            <w:pPr>
              <w:numPr>
                <w:ilvl w:val="0"/>
                <w:numId w:val="31"/>
              </w:numPr>
              <w:spacing w:after="0" w:line="288" w:lineRule="auto"/>
              <w:ind w:left="430"/>
              <w:textAlignment w:val="baseline"/>
              <w:rPr>
                <w:rFonts w:eastAsia="Times New Roman"/>
                <w:sz w:val="22"/>
                <w:szCs w:val="22"/>
              </w:rPr>
            </w:pPr>
            <w:hyperlink w:history="1" r:id="rId25">
              <w:r>
                <w:rPr>
                  <w:rFonts w:hint="eastAsia"/>
                  <w:sz w:val="22"/>
                  <w:u w:val="single"/>
                </w:rPr>
                <w:t>国际劳工组织第</w:t>
              </w:r>
              <w:r>
                <w:rPr>
                  <w:rFonts w:hint="eastAsia"/>
                  <w:sz w:val="22"/>
                  <w:u w:val="single"/>
                </w:rPr>
                <w:t>111</w:t>
              </w:r>
              <w:r>
                <w:rPr>
                  <w:rFonts w:hint="eastAsia"/>
                  <w:sz w:val="22"/>
                  <w:u w:val="single"/>
                </w:rPr>
                <w:t>号公约</w:t>
              </w:r>
              <w:r>
                <w:rPr>
                  <w:rFonts w:hint="eastAsia"/>
                  <w:sz w:val="22"/>
                  <w:u w:val="single"/>
                </w:rPr>
                <w:t xml:space="preserve"> - </w:t>
              </w:r>
              <w:r w:rsidR="00D2358D">
                <w:rPr>
                  <w:rFonts w:hint="eastAsia"/>
                  <w:sz w:val="22"/>
                  <w:u w:val="single"/>
                </w:rPr>
                <w:t>《</w:t>
              </w:r>
              <w:r w:rsidR="00371BE0">
                <w:rPr>
                  <w:rFonts w:hint="eastAsia"/>
                  <w:sz w:val="22"/>
                  <w:u w:val="single"/>
                </w:rPr>
                <w:t>消除</w:t>
              </w:r>
              <w:r w:rsidR="00D2358D">
                <w:rPr>
                  <w:rFonts w:hint="eastAsia"/>
                  <w:sz w:val="22"/>
                  <w:u w:val="single"/>
                </w:rPr>
                <w:t>就业</w:t>
              </w:r>
              <w:r>
                <w:rPr>
                  <w:rFonts w:hint="eastAsia"/>
                  <w:sz w:val="22"/>
                  <w:u w:val="single"/>
                </w:rPr>
                <w:t>与职业歧视公约</w:t>
              </w:r>
              <w:r w:rsidR="00D2358D">
                <w:rPr>
                  <w:rFonts w:hint="eastAsia"/>
                  <w:sz w:val="22"/>
                  <w:u w:val="single"/>
                </w:rPr>
                <w:t>》</w:t>
              </w:r>
              <w:r>
                <w:rPr>
                  <w:rFonts w:hint="eastAsia"/>
                  <w:sz w:val="22"/>
                  <w:u w:val="single"/>
                </w:rPr>
                <w:t>，</w:t>
              </w:r>
              <w:r>
                <w:rPr>
                  <w:rFonts w:hint="eastAsia"/>
                  <w:sz w:val="22"/>
                  <w:u w:val="single"/>
                </w:rPr>
                <w:t>1958</w:t>
              </w:r>
              <w:r>
                <w:rPr>
                  <w:rFonts w:hint="eastAsia"/>
                  <w:sz w:val="22"/>
                  <w:u w:val="single"/>
                </w:rPr>
                <w:t>年</w:t>
              </w:r>
            </w:hyperlink>
          </w:p>
          <w:p w:rsidRPr="00F4188E" w:rsidR="00321332" w:rsidP="00106ED0" w:rsidRDefault="00321332" w14:paraId="69128423" w14:textId="77777777">
            <w:pPr>
              <w:spacing w:after="0" w:line="288" w:lineRule="auto"/>
              <w:ind w:left="430"/>
              <w:textAlignment w:val="baseline"/>
              <w:rPr>
                <w:rFonts w:eastAsia="Times New Roman"/>
                <w:sz w:val="22"/>
                <w:szCs w:val="22"/>
                <w:lang w:val="en-US"/>
              </w:rPr>
            </w:pPr>
          </w:p>
          <w:p w:rsidRPr="00F4188E" w:rsidR="00BA1088" w:rsidP="00106ED0" w:rsidRDefault="007E7C1D" w14:paraId="0B03A58E" w14:textId="77777777">
            <w:pPr>
              <w:numPr>
                <w:ilvl w:val="0"/>
                <w:numId w:val="31"/>
              </w:numPr>
              <w:spacing w:after="120" w:line="288" w:lineRule="auto"/>
              <w:ind w:left="430"/>
              <w:textAlignment w:val="baseline"/>
              <w:rPr>
                <w:rFonts w:eastAsia="Times New Roman"/>
                <w:sz w:val="22"/>
                <w:szCs w:val="22"/>
              </w:rPr>
            </w:pPr>
            <w:hyperlink w:history="1" r:id="rId26">
              <w:r>
                <w:rPr>
                  <w:rFonts w:hint="eastAsia"/>
                  <w:sz w:val="22"/>
                  <w:u w:val="single"/>
                </w:rPr>
                <w:t>国际劳工组织第</w:t>
              </w:r>
              <w:r>
                <w:rPr>
                  <w:rFonts w:hint="eastAsia"/>
                  <w:sz w:val="22"/>
                  <w:u w:val="single"/>
                </w:rPr>
                <w:t>100</w:t>
              </w:r>
              <w:r>
                <w:rPr>
                  <w:rFonts w:hint="eastAsia"/>
                  <w:sz w:val="22"/>
                  <w:u w:val="single"/>
                </w:rPr>
                <w:t>号公约</w:t>
              </w:r>
              <w:r>
                <w:rPr>
                  <w:rFonts w:hint="eastAsia"/>
                  <w:sz w:val="22"/>
                  <w:u w:val="single"/>
                </w:rPr>
                <w:t xml:space="preserve"> - </w:t>
              </w:r>
              <w:r>
                <w:rPr>
                  <w:rFonts w:hint="eastAsia"/>
                  <w:sz w:val="22"/>
                  <w:u w:val="single"/>
                </w:rPr>
                <w:t>《同酬公约》，</w:t>
              </w:r>
              <w:r>
                <w:rPr>
                  <w:rFonts w:hint="eastAsia"/>
                  <w:sz w:val="22"/>
                  <w:u w:val="single"/>
                </w:rPr>
                <w:t>1951</w:t>
              </w:r>
              <w:r>
                <w:rPr>
                  <w:rFonts w:hint="eastAsia"/>
                  <w:sz w:val="22"/>
                  <w:u w:val="single"/>
                </w:rPr>
                <w:t>年</w:t>
              </w:r>
            </w:hyperlink>
          </w:p>
        </w:tc>
      </w:tr>
      <w:tr w:rsidRPr="00BA1088" w:rsidR="00BA1088" w:rsidTr="000E2735" w14:paraId="43F74EC2" w14:textId="77777777">
        <w:tc>
          <w:tcPr>
            <w:tcW w:w="262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hideMark/>
          </w:tcPr>
          <w:p w:rsidRPr="00F4188E" w:rsidR="00BA1088" w:rsidP="00106ED0" w:rsidRDefault="00BA1088" w14:paraId="71AAA6C0" w14:textId="77777777">
            <w:pPr>
              <w:spacing w:after="120" w:line="288" w:lineRule="auto"/>
              <w:rPr>
                <w:rFonts w:ascii="Times New Roman" w:hAnsi="Times New Roman" w:cs="Times New Roman"/>
                <w:sz w:val="24"/>
                <w:szCs w:val="24"/>
              </w:rPr>
            </w:pPr>
            <w:r>
              <w:rPr>
                <w:rFonts w:hint="eastAsia"/>
                <w:sz w:val="22"/>
              </w:rPr>
              <w:t>结社自由（</w:t>
            </w:r>
            <w:r>
              <w:rPr>
                <w:rFonts w:hint="eastAsia"/>
                <w:sz w:val="22"/>
              </w:rPr>
              <w:t>FoA</w:t>
            </w:r>
            <w:r>
              <w:rPr>
                <w:rFonts w:hint="eastAsia"/>
                <w:sz w:val="22"/>
              </w:rPr>
              <w:t>）</w:t>
            </w:r>
            <w:r>
              <w:rPr>
                <w:rFonts w:hint="eastAsia"/>
                <w:sz w:val="22"/>
              </w:rPr>
              <w:t>/</w:t>
            </w:r>
            <w:r>
              <w:rPr>
                <w:rFonts w:hint="eastAsia"/>
                <w:sz w:val="22"/>
              </w:rPr>
              <w:t>集体谈判（</w:t>
            </w:r>
            <w:r>
              <w:rPr>
                <w:rFonts w:hint="eastAsia"/>
                <w:sz w:val="22"/>
              </w:rPr>
              <w:t>CB</w:t>
            </w:r>
            <w:r>
              <w:rPr>
                <w:rFonts w:hint="eastAsia"/>
                <w:sz w:val="22"/>
              </w:rPr>
              <w:t>）</w:t>
            </w:r>
          </w:p>
        </w:tc>
        <w:tc>
          <w:tcPr>
            <w:tcW w:w="684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hideMark/>
          </w:tcPr>
          <w:p w:rsidRPr="00F4188E" w:rsidR="00BA1088" w:rsidP="00106ED0" w:rsidRDefault="007E7C1D" w14:paraId="3ACC13BA" w14:textId="77777777">
            <w:pPr>
              <w:numPr>
                <w:ilvl w:val="0"/>
                <w:numId w:val="32"/>
              </w:numPr>
              <w:spacing w:after="120" w:line="288" w:lineRule="auto"/>
              <w:ind w:left="430"/>
              <w:rPr>
                <w:rFonts w:eastAsia="Times New Roman"/>
                <w:sz w:val="22"/>
                <w:szCs w:val="22"/>
                <w:u w:val="single"/>
              </w:rPr>
            </w:pPr>
            <w:hyperlink r:id="rId27">
              <w:r>
                <w:rPr>
                  <w:rFonts w:hint="eastAsia"/>
                  <w:sz w:val="22"/>
                  <w:u w:val="single"/>
                </w:rPr>
                <w:t>国际劳工组织第</w:t>
              </w:r>
              <w:r>
                <w:rPr>
                  <w:rFonts w:hint="eastAsia"/>
                  <w:sz w:val="22"/>
                  <w:u w:val="single"/>
                </w:rPr>
                <w:t>098</w:t>
              </w:r>
              <w:r>
                <w:rPr>
                  <w:rFonts w:hint="eastAsia"/>
                  <w:sz w:val="22"/>
                  <w:u w:val="single"/>
                </w:rPr>
                <w:t>号公约</w:t>
              </w:r>
              <w:r>
                <w:rPr>
                  <w:rFonts w:hint="eastAsia"/>
                  <w:sz w:val="22"/>
                  <w:u w:val="single"/>
                </w:rPr>
                <w:t xml:space="preserve"> - </w:t>
              </w:r>
              <w:r>
                <w:rPr>
                  <w:rFonts w:hint="eastAsia"/>
                  <w:sz w:val="22"/>
                  <w:u w:val="single"/>
                </w:rPr>
                <w:t>《组织与集体谈判权利公约》，</w:t>
              </w:r>
              <w:r>
                <w:rPr>
                  <w:rFonts w:hint="eastAsia"/>
                  <w:sz w:val="22"/>
                  <w:u w:val="single"/>
                </w:rPr>
                <w:t>1949</w:t>
              </w:r>
              <w:r>
                <w:rPr>
                  <w:rFonts w:hint="eastAsia"/>
                  <w:sz w:val="22"/>
                  <w:u w:val="single"/>
                </w:rPr>
                <w:t>年</w:t>
              </w:r>
            </w:hyperlink>
          </w:p>
          <w:p w:rsidRPr="00F4188E" w:rsidR="00BA1088" w:rsidP="00106ED0" w:rsidRDefault="007E7C1D" w14:paraId="07041DC9" w14:textId="5D1F2B12">
            <w:pPr>
              <w:numPr>
                <w:ilvl w:val="0"/>
                <w:numId w:val="32"/>
              </w:numPr>
              <w:spacing w:after="120" w:line="288" w:lineRule="auto"/>
              <w:ind w:left="430"/>
              <w:rPr>
                <w:rFonts w:eastAsia="Times New Roman"/>
                <w:sz w:val="22"/>
                <w:szCs w:val="22"/>
                <w:u w:val="single"/>
              </w:rPr>
            </w:pPr>
            <w:hyperlink r:id="rId28">
              <w:r>
                <w:rPr>
                  <w:rFonts w:hint="eastAsia"/>
                  <w:sz w:val="22"/>
                  <w:u w:val="single"/>
                </w:rPr>
                <w:t>国际劳工组织第</w:t>
              </w:r>
              <w:r>
                <w:rPr>
                  <w:rFonts w:hint="eastAsia"/>
                  <w:sz w:val="22"/>
                  <w:u w:val="single"/>
                </w:rPr>
                <w:t>087</w:t>
              </w:r>
              <w:r>
                <w:rPr>
                  <w:rFonts w:hint="eastAsia"/>
                  <w:sz w:val="22"/>
                  <w:u w:val="single"/>
                </w:rPr>
                <w:t>号公约</w:t>
              </w:r>
              <w:r>
                <w:rPr>
                  <w:rFonts w:hint="eastAsia"/>
                  <w:sz w:val="22"/>
                  <w:u w:val="single"/>
                </w:rPr>
                <w:t xml:space="preserve"> - </w:t>
              </w:r>
              <w:r>
                <w:rPr>
                  <w:rFonts w:hint="eastAsia"/>
                  <w:sz w:val="22"/>
                  <w:u w:val="single"/>
                </w:rPr>
                <w:t>《结社自由与组织权利保护公约》，</w:t>
              </w:r>
              <w:r>
                <w:rPr>
                  <w:rFonts w:hint="eastAsia"/>
                  <w:sz w:val="22"/>
                  <w:u w:val="single"/>
                </w:rPr>
                <w:t>1948</w:t>
              </w:r>
              <w:r>
                <w:rPr>
                  <w:rFonts w:hint="eastAsia"/>
                  <w:sz w:val="22"/>
                  <w:u w:val="single"/>
                </w:rPr>
                <w:t>年（第</w:t>
              </w:r>
              <w:r>
                <w:rPr>
                  <w:rFonts w:hint="eastAsia"/>
                  <w:sz w:val="22"/>
                  <w:u w:val="single"/>
                </w:rPr>
                <w:t>87</w:t>
              </w:r>
              <w:r>
                <w:rPr>
                  <w:rFonts w:hint="eastAsia"/>
                  <w:sz w:val="22"/>
                  <w:u w:val="single"/>
                </w:rPr>
                <w:t>号公约）</w:t>
              </w:r>
            </w:hyperlink>
          </w:p>
        </w:tc>
      </w:tr>
      <w:tr w:rsidRPr="00BA1088" w:rsidR="00BA1088" w:rsidTr="000E2735" w14:paraId="167CFA9D" w14:textId="77777777">
        <w:tc>
          <w:tcPr>
            <w:tcW w:w="262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hideMark/>
          </w:tcPr>
          <w:p w:rsidRPr="00F4188E" w:rsidR="00BA1088" w:rsidP="00106ED0" w:rsidRDefault="00BA1088" w14:paraId="01953ECC" w14:textId="77777777">
            <w:pPr>
              <w:spacing w:after="120" w:line="288" w:lineRule="auto"/>
              <w:rPr>
                <w:rFonts w:ascii="Times New Roman" w:hAnsi="Times New Roman" w:cs="Times New Roman"/>
                <w:sz w:val="24"/>
                <w:szCs w:val="24"/>
              </w:rPr>
            </w:pPr>
            <w:r>
              <w:rPr>
                <w:rFonts w:hint="eastAsia"/>
                <w:sz w:val="22"/>
                <w:shd w:val="clear" w:color="auto" w:fill="FFFFFF"/>
              </w:rPr>
              <w:t>《国际劳工组织工作中基本原则和权利宣言》</w:t>
            </w:r>
          </w:p>
        </w:tc>
        <w:tc>
          <w:tcPr>
            <w:tcW w:w="684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108" w:type="dxa"/>
              <w:bottom w:w="0" w:type="dxa"/>
              <w:right w:w="108" w:type="dxa"/>
            </w:tcMar>
            <w:vAlign w:val="center"/>
            <w:hideMark/>
          </w:tcPr>
          <w:p w:rsidRPr="00F4188E" w:rsidR="00BA1088" w:rsidP="00106ED0" w:rsidRDefault="007E7C1D" w14:paraId="5596D52D" w14:textId="77777777">
            <w:pPr>
              <w:spacing w:after="120" w:line="288" w:lineRule="auto"/>
              <w:rPr>
                <w:rFonts w:ascii="Times New Roman" w:hAnsi="Times New Roman" w:cs="Times New Roman"/>
                <w:sz w:val="24"/>
                <w:szCs w:val="24"/>
              </w:rPr>
            </w:pPr>
            <w:hyperlink w:history="1" r:id="rId29">
              <w:r>
                <w:rPr>
                  <w:rFonts w:hint="eastAsia"/>
                  <w:sz w:val="22"/>
                  <w:u w:val="single"/>
                  <w:shd w:val="clear" w:color="auto" w:fill="FFFFFF"/>
                </w:rPr>
                <w:t>《国际劳工组织工作中基本原则和权利宣言》，于</w:t>
              </w:r>
              <w:r>
                <w:rPr>
                  <w:rFonts w:hint="eastAsia"/>
                  <w:sz w:val="22"/>
                  <w:u w:val="single"/>
                  <w:shd w:val="clear" w:color="auto" w:fill="FFFFFF"/>
                </w:rPr>
                <w:t>1998</w:t>
              </w:r>
              <w:r>
                <w:rPr>
                  <w:rFonts w:hint="eastAsia"/>
                  <w:sz w:val="22"/>
                  <w:u w:val="single"/>
                  <w:shd w:val="clear" w:color="auto" w:fill="FFFFFF"/>
                </w:rPr>
                <w:t>年正式通过，并于</w:t>
              </w:r>
              <w:r>
                <w:rPr>
                  <w:rFonts w:hint="eastAsia"/>
                  <w:sz w:val="22"/>
                  <w:u w:val="single"/>
                  <w:shd w:val="clear" w:color="auto" w:fill="FFFFFF"/>
                </w:rPr>
                <w:t>2022</w:t>
              </w:r>
              <w:r>
                <w:rPr>
                  <w:rFonts w:hint="eastAsia"/>
                  <w:sz w:val="22"/>
                  <w:u w:val="single"/>
                  <w:shd w:val="clear" w:color="auto" w:fill="FFFFFF"/>
                </w:rPr>
                <w:t>年进行了修订</w:t>
              </w:r>
            </w:hyperlink>
          </w:p>
        </w:tc>
      </w:tr>
    </w:tbl>
    <w:p w:rsidR="2E4615C9" w:rsidP="00106ED0" w:rsidRDefault="2E4615C9" w14:paraId="2B892921" w14:textId="14C40E2D">
      <w:pPr>
        <w:spacing w:line="288" w:lineRule="auto"/>
        <w:rPr>
          <w:rFonts w:eastAsia="Calibri"/>
          <w:b/>
          <w:bCs/>
          <w:sz w:val="22"/>
          <w:szCs w:val="22"/>
          <w:u w:val="single"/>
          <w:lang w:val="en-US"/>
        </w:rPr>
      </w:pPr>
    </w:p>
    <w:p w:rsidR="2E4615C9" w:rsidP="00106ED0" w:rsidRDefault="2E4615C9" w14:paraId="2E5EA054" w14:textId="36A15EA5">
      <w:pPr>
        <w:spacing w:line="288" w:lineRule="auto"/>
        <w:rPr>
          <w:rFonts w:eastAsia="Calibri"/>
          <w:b/>
          <w:bCs/>
          <w:sz w:val="22"/>
          <w:szCs w:val="22"/>
          <w:u w:val="single"/>
          <w:lang w:val="en-US"/>
        </w:rPr>
      </w:pPr>
    </w:p>
    <w:p w:rsidRPr="00BA1088" w:rsidR="00BA1088" w:rsidP="00106ED0" w:rsidRDefault="00BA1088" w14:paraId="329AD6AA" w14:textId="73AFCA8C">
      <w:pPr>
        <w:spacing w:line="288" w:lineRule="auto"/>
        <w:rPr>
          <w:rFonts w:eastAsia="Calibri"/>
          <w:sz w:val="22"/>
          <w:szCs w:val="22"/>
        </w:rPr>
      </w:pPr>
      <w:r>
        <w:rPr>
          <w:rFonts w:hint="eastAsia"/>
          <w:b/>
          <w:sz w:val="22"/>
          <w:u w:val="single"/>
        </w:rPr>
        <w:t>案例场景</w:t>
      </w:r>
    </w:p>
    <w:p w:rsidRPr="00AA702A" w:rsidR="12F21384" w:rsidP="00106ED0" w:rsidRDefault="12F21384" w14:paraId="4D539DB5" w14:textId="487EE438">
      <w:pPr>
        <w:spacing w:line="288" w:lineRule="auto"/>
        <w:ind w:left="709" w:hanging="709"/>
        <w:rPr>
          <w:rFonts w:eastAsia="Calibri"/>
          <w:i/>
          <w:iCs/>
          <w:sz w:val="22"/>
          <w:szCs w:val="22"/>
        </w:rPr>
      </w:pPr>
      <w:r>
        <w:rPr>
          <w:rFonts w:hint="eastAsia"/>
          <w:i/>
          <w:sz w:val="22"/>
        </w:rPr>
        <w:t>注：培训资料包中的案例场景以单独文件提供</w:t>
      </w:r>
      <w:r w:rsidR="00106ED0">
        <w:rPr>
          <w:rFonts w:hint="eastAsia"/>
          <w:i/>
          <w:sz w:val="22"/>
        </w:rPr>
        <w:t>。</w:t>
      </w:r>
    </w:p>
    <w:p w:rsidR="00BA1088" w:rsidP="00106ED0" w:rsidRDefault="00BA1088" w14:paraId="7929F9EB" w14:textId="77777777">
      <w:pPr>
        <w:numPr>
          <w:ilvl w:val="0"/>
          <w:numId w:val="33"/>
        </w:numPr>
        <w:spacing w:line="288" w:lineRule="auto"/>
        <w:contextualSpacing/>
        <w:rPr>
          <w:rFonts w:eastAsia="Calibri"/>
          <w:sz w:val="22"/>
          <w:szCs w:val="22"/>
        </w:rPr>
      </w:pPr>
      <w:r>
        <w:rPr>
          <w:rFonts w:hint="eastAsia"/>
          <w:sz w:val="22"/>
        </w:rPr>
        <w:t>案例场景</w:t>
      </w:r>
      <w:r>
        <w:rPr>
          <w:rFonts w:hint="eastAsia"/>
          <w:sz w:val="22"/>
        </w:rPr>
        <w:t xml:space="preserve"> </w:t>
      </w:r>
      <w:r>
        <w:rPr>
          <w:rFonts w:hint="eastAsia"/>
          <w:sz w:val="22"/>
        </w:rPr>
        <w:t>–</w:t>
      </w:r>
      <w:r>
        <w:rPr>
          <w:rFonts w:hint="eastAsia"/>
          <w:sz w:val="22"/>
        </w:rPr>
        <w:t xml:space="preserve"> </w:t>
      </w:r>
      <w:r>
        <w:rPr>
          <w:rFonts w:hint="eastAsia"/>
          <w:sz w:val="22"/>
        </w:rPr>
        <w:t>童工</w:t>
      </w:r>
    </w:p>
    <w:p w:rsidRPr="00BA1088" w:rsidR="0016429C" w:rsidP="00106ED0" w:rsidRDefault="0016429C" w14:paraId="46A12EFD" w14:textId="77777777">
      <w:pPr>
        <w:spacing w:line="288" w:lineRule="auto"/>
        <w:contextualSpacing/>
        <w:rPr>
          <w:rFonts w:eastAsia="Calibri"/>
          <w:sz w:val="22"/>
          <w:szCs w:val="22"/>
          <w:lang w:val="en-US"/>
        </w:rPr>
      </w:pPr>
    </w:p>
    <w:p w:rsidR="00BA1088" w:rsidP="00106ED0" w:rsidRDefault="00BA1088" w14:paraId="5A65951F" w14:textId="77777777">
      <w:pPr>
        <w:numPr>
          <w:ilvl w:val="0"/>
          <w:numId w:val="33"/>
        </w:numPr>
        <w:spacing w:line="288" w:lineRule="auto"/>
        <w:contextualSpacing/>
        <w:rPr>
          <w:rFonts w:eastAsia="Calibri"/>
          <w:sz w:val="22"/>
          <w:szCs w:val="22"/>
        </w:rPr>
      </w:pPr>
      <w:r>
        <w:rPr>
          <w:rFonts w:hint="eastAsia"/>
          <w:sz w:val="22"/>
        </w:rPr>
        <w:t>案例场景</w:t>
      </w:r>
      <w:r>
        <w:rPr>
          <w:rFonts w:hint="eastAsia"/>
          <w:sz w:val="22"/>
        </w:rPr>
        <w:t xml:space="preserve"> </w:t>
      </w:r>
      <w:r>
        <w:rPr>
          <w:rFonts w:hint="eastAsia"/>
          <w:sz w:val="22"/>
        </w:rPr>
        <w:t>–</w:t>
      </w:r>
      <w:r>
        <w:rPr>
          <w:rFonts w:hint="eastAsia"/>
          <w:sz w:val="22"/>
        </w:rPr>
        <w:t xml:space="preserve"> </w:t>
      </w:r>
      <w:r>
        <w:rPr>
          <w:rFonts w:hint="eastAsia"/>
          <w:sz w:val="22"/>
        </w:rPr>
        <w:t>强迫劳动</w:t>
      </w:r>
    </w:p>
    <w:p w:rsidRPr="00BA1088" w:rsidR="0016429C" w:rsidP="00106ED0" w:rsidRDefault="0016429C" w14:paraId="4B3D8A5A" w14:textId="77777777">
      <w:pPr>
        <w:spacing w:line="288" w:lineRule="auto"/>
        <w:contextualSpacing/>
        <w:rPr>
          <w:rFonts w:eastAsia="Calibri"/>
          <w:sz w:val="22"/>
          <w:szCs w:val="22"/>
          <w:lang w:val="en-US"/>
        </w:rPr>
      </w:pPr>
    </w:p>
    <w:p w:rsidR="00BA1088" w:rsidP="00106ED0" w:rsidRDefault="00BA1088" w14:paraId="06169DB5" w14:textId="77777777">
      <w:pPr>
        <w:numPr>
          <w:ilvl w:val="0"/>
          <w:numId w:val="33"/>
        </w:numPr>
        <w:spacing w:line="288" w:lineRule="auto"/>
        <w:contextualSpacing/>
        <w:rPr>
          <w:rFonts w:eastAsia="Calibri"/>
          <w:sz w:val="22"/>
          <w:szCs w:val="22"/>
        </w:rPr>
      </w:pPr>
      <w:r>
        <w:rPr>
          <w:rFonts w:hint="eastAsia"/>
          <w:sz w:val="22"/>
        </w:rPr>
        <w:t>案例场景</w:t>
      </w:r>
      <w:r>
        <w:rPr>
          <w:rFonts w:hint="eastAsia"/>
          <w:sz w:val="22"/>
        </w:rPr>
        <w:t xml:space="preserve"> </w:t>
      </w:r>
      <w:r>
        <w:rPr>
          <w:rFonts w:hint="eastAsia"/>
          <w:sz w:val="22"/>
        </w:rPr>
        <w:t>–</w:t>
      </w:r>
      <w:r>
        <w:rPr>
          <w:rFonts w:hint="eastAsia"/>
          <w:sz w:val="22"/>
        </w:rPr>
        <w:t xml:space="preserve"> </w:t>
      </w:r>
      <w:r>
        <w:rPr>
          <w:rFonts w:hint="eastAsia"/>
          <w:sz w:val="22"/>
        </w:rPr>
        <w:t>歧视</w:t>
      </w:r>
    </w:p>
    <w:p w:rsidRPr="00BA1088" w:rsidR="0016429C" w:rsidP="00106ED0" w:rsidRDefault="0016429C" w14:paraId="56369F98" w14:textId="77777777">
      <w:pPr>
        <w:spacing w:line="288" w:lineRule="auto"/>
        <w:contextualSpacing/>
        <w:rPr>
          <w:rFonts w:eastAsia="Calibri"/>
          <w:sz w:val="22"/>
          <w:szCs w:val="22"/>
          <w:lang w:val="en-US"/>
        </w:rPr>
      </w:pPr>
    </w:p>
    <w:p w:rsidR="00BA1088" w:rsidP="00106ED0" w:rsidRDefault="00BA1088" w14:paraId="4ABDD27E" w14:textId="1F568F29">
      <w:pPr>
        <w:numPr>
          <w:ilvl w:val="0"/>
          <w:numId w:val="33"/>
        </w:numPr>
        <w:spacing w:line="288" w:lineRule="auto"/>
        <w:contextualSpacing/>
        <w:rPr>
          <w:rFonts w:eastAsia="Calibri"/>
          <w:sz w:val="22"/>
          <w:szCs w:val="22"/>
        </w:rPr>
        <w:sectPr w:rsidR="00BA1088" w:rsidSect="000D67FD">
          <w:headerReference w:type="default" r:id="rId30"/>
          <w:footerReference w:type="default" r:id="rId31"/>
          <w:pgSz w:w="11906" w:h="16838" w:orient="portrait"/>
          <w:pgMar w:top="1080" w:right="1416" w:bottom="1080" w:left="1134" w:header="417" w:footer="176" w:gutter="0"/>
          <w:pgNumType w:start="1"/>
          <w:cols w:space="720"/>
          <w:docGrid w:linePitch="272"/>
        </w:sectPr>
      </w:pPr>
      <w:r>
        <w:rPr>
          <w:rFonts w:hint="eastAsia"/>
          <w:sz w:val="22"/>
        </w:rPr>
        <w:t>案例场景</w:t>
      </w:r>
      <w:r>
        <w:rPr>
          <w:rFonts w:hint="eastAsia"/>
          <w:sz w:val="22"/>
        </w:rPr>
        <w:t xml:space="preserve"> </w:t>
      </w:r>
      <w:r>
        <w:rPr>
          <w:rFonts w:hint="eastAsia"/>
          <w:sz w:val="22"/>
        </w:rPr>
        <w:t>–</w:t>
      </w:r>
      <w:r>
        <w:rPr>
          <w:rFonts w:hint="eastAsia"/>
          <w:sz w:val="22"/>
        </w:rPr>
        <w:t xml:space="preserve"> </w:t>
      </w:r>
      <w:r>
        <w:rPr>
          <w:rFonts w:hint="eastAsia"/>
          <w:sz w:val="22"/>
        </w:rPr>
        <w:t>结社自由和集体谈判</w:t>
      </w:r>
      <w:bookmarkStart w:name="_amt6fnur2i0l" w:id="69"/>
      <w:bookmarkEnd w:id="69"/>
    </w:p>
    <w:p w:rsidR="5594D2A8" w:rsidP="00106ED0" w:rsidRDefault="65CA73A0" w14:paraId="7C94FE79" w14:textId="671DDA41">
      <w:pPr>
        <w:pStyle w:val="1"/>
        <w:spacing w:line="288" w:lineRule="auto"/>
        <w:ind w:left="1134" w:hanging="1134"/>
      </w:pPr>
      <w:bookmarkStart w:name="_Annex_2:_Session" w:id="70"/>
      <w:bookmarkEnd w:id="70"/>
      <w:r>
        <w:rPr>
          <w:rFonts w:hint="eastAsia"/>
        </w:rPr>
        <w:lastRenderedPageBreak/>
        <w:t>附录</w:t>
      </w:r>
      <w:r>
        <w:rPr>
          <w:rFonts w:hint="eastAsia"/>
        </w:rPr>
        <w:t>2</w:t>
      </w:r>
      <w:r>
        <w:rPr>
          <w:rFonts w:hint="eastAsia"/>
        </w:rPr>
        <w:t>：课程计划</w:t>
      </w:r>
      <w:r>
        <w:rPr>
          <w:rFonts w:hint="eastAsia"/>
        </w:rPr>
        <w:t xml:space="preserve"> </w:t>
      </w:r>
    </w:p>
    <w:p w:rsidRPr="0016429C" w:rsidR="0016429C" w:rsidP="00462D85" w:rsidRDefault="0016429C" w14:paraId="32732665" w14:textId="48494A46">
      <w:pPr>
        <w:spacing w:line="288" w:lineRule="auto"/>
        <w:ind w:left="442" w:hanging="442"/>
        <w:rPr>
          <w:i/>
          <w:iCs/>
          <w:sz w:val="22"/>
          <w:szCs w:val="22"/>
        </w:rPr>
      </w:pPr>
      <w:r>
        <w:rPr>
          <w:rFonts w:hint="eastAsia"/>
          <w:i/>
          <w:sz w:val="22"/>
        </w:rPr>
        <w:t>注：“课程计划”以单独文件提供，培训讲师可根据实际安排灵活调整。本文件包含可用于培训的热场游戏示例</w:t>
      </w:r>
      <w:r w:rsidR="00106ED0">
        <w:rPr>
          <w:rFonts w:hint="eastAsia"/>
          <w:i/>
          <w:sz w:val="22"/>
        </w:rPr>
        <w:t>。</w:t>
      </w:r>
    </w:p>
    <w:p w:rsidR="00671C21" w:rsidP="00106ED0" w:rsidRDefault="00671C21" w14:paraId="2BCF12C6" w14:textId="10A22902">
      <w:pPr>
        <w:spacing w:after="0" w:line="288" w:lineRule="auto"/>
        <w:rPr>
          <w:rFonts w:ascii="Calibri" w:hAnsi="Calibri" w:eastAsia="Calibri" w:cs="Calibri"/>
          <w:color w:val="D13438"/>
          <w:sz w:val="22"/>
          <w:szCs w:val="22"/>
          <w:u w:val="single"/>
          <w:lang w:val="en-US"/>
        </w:rPr>
      </w:pPr>
    </w:p>
    <w:p w:rsidR="00671C21" w:rsidP="00106ED0" w:rsidRDefault="00671C21" w14:paraId="4A9FBB7A" w14:textId="21C2D788">
      <w:pPr>
        <w:spacing w:line="288" w:lineRule="auto"/>
        <w:sectPr w:rsidR="00671C21" w:rsidSect="0016429C">
          <w:pgSz w:w="11906" w:h="16838" w:orient="portrait"/>
          <w:pgMar w:top="1077" w:right="1418" w:bottom="1077" w:left="1134" w:header="420" w:footer="176" w:gutter="0"/>
          <w:pgNumType w:start="1"/>
          <w:cols w:space="720"/>
          <w:docGrid w:linePitch="272"/>
        </w:sectPr>
      </w:pPr>
    </w:p>
    <w:p w:rsidR="00861777" w:rsidP="00106ED0" w:rsidRDefault="65D11BC7" w14:paraId="128DCD21" w14:textId="2EA239ED">
      <w:pPr>
        <w:pStyle w:val="1"/>
        <w:spacing w:line="288" w:lineRule="auto"/>
      </w:pPr>
      <w:bookmarkStart w:name="_Annex_3:_Agenda" w:id="71"/>
      <w:bookmarkEnd w:id="71"/>
      <w:r>
        <w:rPr>
          <w:rFonts w:hint="eastAsia"/>
        </w:rPr>
        <w:lastRenderedPageBreak/>
        <w:t>附录</w:t>
      </w:r>
      <w:r>
        <w:rPr>
          <w:rFonts w:hint="eastAsia"/>
        </w:rPr>
        <w:t>3</w:t>
      </w:r>
      <w:r>
        <w:rPr>
          <w:rFonts w:hint="eastAsia"/>
        </w:rPr>
        <w:t>：议程模板</w:t>
      </w:r>
    </w:p>
    <w:p w:rsidRPr="002565CD" w:rsidR="00BA1088" w:rsidP="001203EF" w:rsidRDefault="4A4DEBAB" w14:paraId="33DCC46F" w14:textId="2C63610F">
      <w:pPr>
        <w:spacing w:line="288" w:lineRule="auto"/>
        <w:ind w:left="442" w:hanging="442"/>
        <w:rPr>
          <w:i/>
          <w:iCs/>
          <w:sz w:val="22"/>
          <w:szCs w:val="22"/>
        </w:rPr>
      </w:pPr>
      <w:r>
        <w:rPr>
          <w:rFonts w:hint="eastAsia"/>
          <w:i/>
          <w:sz w:val="22"/>
        </w:rPr>
        <w:t>注：“议程”以单独文件提供。此为模板文件，可供培训师灵活使用，</w:t>
      </w:r>
      <w:r w:rsidR="00E2522C">
        <w:rPr>
          <w:rFonts w:hint="eastAsia"/>
          <w:i/>
          <w:sz w:val="22"/>
        </w:rPr>
        <w:t>且</w:t>
      </w:r>
      <w:r>
        <w:rPr>
          <w:rFonts w:hint="eastAsia"/>
          <w:i/>
          <w:sz w:val="22"/>
        </w:rPr>
        <w:t>可根据不同的学员进行个性化调整</w:t>
      </w:r>
      <w:r w:rsidR="00106ED0">
        <w:rPr>
          <w:rFonts w:hint="eastAsia"/>
          <w:i/>
          <w:sz w:val="22"/>
        </w:rPr>
        <w:t>。</w:t>
      </w:r>
    </w:p>
    <w:p w:rsidR="00F4188E" w:rsidP="00106ED0" w:rsidRDefault="00F4188E" w14:paraId="7433BD78" w14:textId="77777777">
      <w:pPr>
        <w:spacing w:line="288" w:lineRule="auto"/>
        <w:rPr>
          <w:i/>
          <w:iCs/>
        </w:rPr>
      </w:pPr>
    </w:p>
    <w:p w:rsidR="00F4188E" w:rsidP="00106ED0" w:rsidRDefault="00F4188E" w14:paraId="7FF3E1FF" w14:textId="77777777">
      <w:pPr>
        <w:spacing w:line="288" w:lineRule="auto"/>
        <w:rPr>
          <w:i/>
          <w:iCs/>
        </w:rPr>
      </w:pPr>
    </w:p>
    <w:p w:rsidR="00F4188E" w:rsidP="00106ED0" w:rsidRDefault="00F4188E" w14:paraId="7661F382" w14:textId="26C7C0DB">
      <w:pPr>
        <w:spacing w:line="288" w:lineRule="auto"/>
        <w:rPr>
          <w:i/>
          <w:iCs/>
        </w:rPr>
      </w:pPr>
      <w:r>
        <w:rPr>
          <w:rFonts w:hint="eastAsia"/>
        </w:rPr>
        <w:br w:type="page"/>
      </w:r>
    </w:p>
    <w:p w:rsidR="00861777" w:rsidP="00106ED0" w:rsidRDefault="00636B5C" w14:paraId="1B1095B8" w14:textId="4EFE6A7D">
      <w:pPr>
        <w:pStyle w:val="1"/>
        <w:spacing w:line="288" w:lineRule="auto"/>
      </w:pPr>
      <w:bookmarkStart w:name="_h17o3pf90pab" w:id="72"/>
      <w:bookmarkStart w:name="_Annex_4:_Certificate" w:id="73"/>
      <w:bookmarkEnd w:id="72"/>
      <w:bookmarkEnd w:id="73"/>
      <w:r>
        <w:rPr>
          <w:rFonts w:hint="eastAsia"/>
        </w:rPr>
        <w:lastRenderedPageBreak/>
        <w:t>附录</w:t>
      </w:r>
      <w:r>
        <w:rPr>
          <w:rFonts w:hint="eastAsia"/>
        </w:rPr>
        <w:t>4</w:t>
      </w:r>
      <w:r>
        <w:rPr>
          <w:rFonts w:hint="eastAsia"/>
        </w:rPr>
        <w:t>：证书模板</w:t>
      </w:r>
    </w:p>
    <w:p w:rsidRPr="002565CD" w:rsidR="00F4188E" w:rsidP="001203EF" w:rsidRDefault="00F4188E" w14:paraId="0412DD97" w14:textId="68A6D4D8">
      <w:pPr>
        <w:spacing w:line="288" w:lineRule="auto"/>
        <w:ind w:left="442" w:hanging="442"/>
        <w:rPr>
          <w:i/>
          <w:iCs/>
          <w:sz w:val="22"/>
          <w:szCs w:val="22"/>
        </w:rPr>
      </w:pPr>
      <w:r>
        <w:rPr>
          <w:rFonts w:hint="eastAsia"/>
          <w:i/>
          <w:sz w:val="22"/>
        </w:rPr>
        <w:t>注：“证书模板”以单独文件提供。此为模板文件，可供培训师灵活使用，</w:t>
      </w:r>
      <w:r w:rsidR="001A32E9">
        <w:rPr>
          <w:rFonts w:hint="eastAsia"/>
          <w:i/>
          <w:sz w:val="22"/>
        </w:rPr>
        <w:t>且</w:t>
      </w:r>
      <w:r>
        <w:rPr>
          <w:rFonts w:hint="eastAsia"/>
          <w:i/>
          <w:sz w:val="22"/>
        </w:rPr>
        <w:t>可跟进实际需求进行个性化调整</w:t>
      </w:r>
      <w:r w:rsidR="00106ED0">
        <w:rPr>
          <w:rFonts w:hint="eastAsia"/>
          <w:i/>
          <w:sz w:val="22"/>
        </w:rPr>
        <w:t>。</w:t>
      </w:r>
    </w:p>
    <w:p w:rsidRPr="00F4188E" w:rsidR="00861777" w:rsidP="00106ED0" w:rsidRDefault="00636B5C" w14:paraId="664C7C86" w14:textId="6BAA7524">
      <w:pPr>
        <w:spacing w:line="288" w:lineRule="auto"/>
        <w:rPr>
          <w:i/>
          <w:iCs/>
        </w:rPr>
      </w:pPr>
      <w:r>
        <w:rPr>
          <w:rFonts w:hint="eastAsia"/>
        </w:rPr>
        <w:br w:type="page"/>
      </w:r>
    </w:p>
    <w:p w:rsidR="00AC1B3D" w:rsidP="00106ED0" w:rsidRDefault="65D11BC7" w14:paraId="44D4B8BF" w14:textId="031F93B6">
      <w:pPr>
        <w:pStyle w:val="1"/>
        <w:spacing w:line="288" w:lineRule="auto"/>
      </w:pPr>
      <w:bookmarkStart w:name="_Annex_5:_Pre-Course" w:id="74"/>
      <w:bookmarkEnd w:id="74"/>
      <w:r>
        <w:rPr>
          <w:rFonts w:hint="eastAsia"/>
        </w:rPr>
        <w:lastRenderedPageBreak/>
        <w:t>附录</w:t>
      </w:r>
      <w:r>
        <w:rPr>
          <w:rFonts w:hint="eastAsia"/>
        </w:rPr>
        <w:t>5</w:t>
      </w:r>
      <w:r>
        <w:rPr>
          <w:rFonts w:hint="eastAsia"/>
        </w:rPr>
        <w:t>：课前调查问卷</w:t>
      </w:r>
    </w:p>
    <w:p w:rsidRPr="002565CD" w:rsidR="00F82AA9" w:rsidP="001203EF" w:rsidRDefault="00F82AA9" w14:paraId="11D75513" w14:textId="0C7AF63D">
      <w:pPr>
        <w:spacing w:line="288" w:lineRule="auto"/>
        <w:ind w:left="442" w:hanging="442"/>
        <w:rPr>
          <w:i/>
          <w:iCs/>
          <w:sz w:val="22"/>
          <w:szCs w:val="22"/>
        </w:rPr>
      </w:pPr>
      <w:r>
        <w:rPr>
          <w:rFonts w:hint="eastAsia"/>
          <w:i/>
          <w:sz w:val="22"/>
        </w:rPr>
        <w:t>注：“课前调查问卷”以单独文件提供。其中内容既可上传至自有平台，亦可直接沿用原文件</w:t>
      </w:r>
      <w:r w:rsidR="00106ED0">
        <w:rPr>
          <w:rFonts w:hint="eastAsia"/>
          <w:i/>
          <w:sz w:val="22"/>
        </w:rPr>
        <w:t>。</w:t>
      </w:r>
    </w:p>
    <w:p w:rsidR="005C0C24" w:rsidP="00106ED0" w:rsidRDefault="005C0C24" w14:paraId="50D43A41" w14:textId="77777777">
      <w:pPr>
        <w:spacing w:line="288" w:lineRule="auto"/>
        <w:ind w:left="709" w:hanging="709"/>
        <w:rPr>
          <w:i/>
          <w:iCs/>
        </w:rPr>
      </w:pPr>
    </w:p>
    <w:p w:rsidR="005C0C24" w:rsidP="00106ED0" w:rsidRDefault="005C0C24" w14:paraId="3910CEBA" w14:textId="54D7806C">
      <w:pPr>
        <w:spacing w:line="288" w:lineRule="auto"/>
        <w:rPr>
          <w:i/>
          <w:iCs/>
        </w:rPr>
      </w:pPr>
      <w:r>
        <w:rPr>
          <w:rFonts w:hint="eastAsia"/>
        </w:rPr>
        <w:br w:type="page"/>
      </w:r>
    </w:p>
    <w:p w:rsidR="005C0C24" w:rsidP="00106ED0" w:rsidRDefault="005C0C24" w14:paraId="72596818" w14:textId="5086C0A8">
      <w:pPr>
        <w:pStyle w:val="1"/>
        <w:spacing w:line="288" w:lineRule="auto"/>
      </w:pPr>
      <w:r>
        <w:rPr>
          <w:rFonts w:hint="eastAsia"/>
        </w:rPr>
        <w:lastRenderedPageBreak/>
        <w:t>附录</w:t>
      </w:r>
      <w:r>
        <w:rPr>
          <w:rFonts w:hint="eastAsia"/>
        </w:rPr>
        <w:t>6</w:t>
      </w:r>
      <w:r>
        <w:rPr>
          <w:rFonts w:hint="eastAsia"/>
        </w:rPr>
        <w:t>：课后调查问卷</w:t>
      </w:r>
    </w:p>
    <w:p w:rsidRPr="002565CD" w:rsidR="00CC500A" w:rsidP="00634263" w:rsidRDefault="00CC500A" w14:paraId="4B7B2E13" w14:textId="4D21EBA8">
      <w:pPr>
        <w:spacing w:line="288" w:lineRule="auto"/>
        <w:ind w:left="442" w:hanging="442"/>
        <w:rPr>
          <w:i/>
          <w:iCs/>
          <w:sz w:val="22"/>
          <w:szCs w:val="22"/>
        </w:rPr>
      </w:pPr>
      <w:r>
        <w:rPr>
          <w:rFonts w:hint="eastAsia"/>
          <w:i/>
          <w:sz w:val="22"/>
        </w:rPr>
        <w:t>注：“课后调查问卷”以单独文件提供。其中内容既可上传至自有平台，亦可直接沿用原文件</w:t>
      </w:r>
      <w:r w:rsidR="00106ED0">
        <w:rPr>
          <w:rFonts w:hint="eastAsia"/>
          <w:i/>
          <w:sz w:val="22"/>
        </w:rPr>
        <w:t>。</w:t>
      </w:r>
    </w:p>
    <w:p w:rsidRPr="000E2735" w:rsidR="005C0C24" w:rsidP="00106ED0" w:rsidRDefault="005C0C24" w14:paraId="6A669AAE" w14:textId="77777777">
      <w:pPr>
        <w:spacing w:line="288" w:lineRule="auto"/>
        <w:ind w:left="709" w:hanging="709"/>
        <w:rPr>
          <w:i/>
          <w:iCs/>
        </w:rPr>
      </w:pPr>
    </w:p>
    <w:p w:rsidR="00AC1B3D" w:rsidP="00106ED0" w:rsidRDefault="00AC1B3D" w14:paraId="7DA30AA3" w14:textId="77777777">
      <w:pPr>
        <w:spacing w:line="288" w:lineRule="auto"/>
      </w:pPr>
    </w:p>
    <w:p w:rsidR="00AC1B3D" w:rsidP="00106ED0" w:rsidRDefault="00AC1B3D" w14:paraId="0130F7A3" w14:textId="4E98D83E">
      <w:pPr>
        <w:spacing w:line="288" w:lineRule="auto"/>
      </w:pPr>
      <w:r>
        <w:rPr>
          <w:rFonts w:hint="eastAsia"/>
        </w:rPr>
        <w:br w:type="page"/>
      </w:r>
    </w:p>
    <w:p w:rsidR="001508C3" w:rsidP="00106ED0" w:rsidRDefault="001508C3" w14:paraId="3AC2DC94" w14:textId="1C1AB4DC">
      <w:pPr>
        <w:pStyle w:val="1"/>
        <w:spacing w:after="0" w:line="288" w:lineRule="auto"/>
        <w:rPr>
          <w:sz w:val="22"/>
          <w:szCs w:val="22"/>
        </w:rPr>
      </w:pPr>
      <w:bookmarkStart w:name="_Annex_7:_Training" w:id="75"/>
      <w:bookmarkEnd w:id="75"/>
      <w:r>
        <w:rPr>
          <w:rFonts w:hint="eastAsia"/>
        </w:rPr>
        <w:lastRenderedPageBreak/>
        <w:t>附录</w:t>
      </w:r>
      <w:r>
        <w:rPr>
          <w:rFonts w:hint="eastAsia"/>
        </w:rPr>
        <w:t>7</w:t>
      </w:r>
      <w:r>
        <w:rPr>
          <w:rFonts w:hint="eastAsia"/>
        </w:rPr>
        <w:t>：培训内容和讲义</w:t>
      </w:r>
    </w:p>
    <w:p w:rsidR="001508C3" w:rsidP="00106ED0" w:rsidRDefault="001508C3" w14:paraId="6094F15C" w14:textId="77777777">
      <w:pPr>
        <w:spacing w:line="288" w:lineRule="auto"/>
      </w:pPr>
    </w:p>
    <w:p w:rsidR="001508C3" w:rsidP="00582EE1" w:rsidRDefault="00A51E1B" w14:paraId="01785027" w14:textId="34B762C1">
      <w:pPr>
        <w:spacing w:line="288" w:lineRule="auto"/>
        <w:ind w:left="442" w:hanging="442"/>
        <w:rPr>
          <w:i/>
          <w:iCs/>
          <w:sz w:val="22"/>
          <w:szCs w:val="22"/>
        </w:rPr>
      </w:pPr>
      <w:bookmarkStart w:name="_gowpgv6t5088" w:id="76"/>
      <w:bookmarkEnd w:id="76"/>
      <w:r>
        <w:rPr>
          <w:rFonts w:hint="eastAsia"/>
          <w:i/>
          <w:sz w:val="22"/>
        </w:rPr>
        <w:t>注：培训内容（各模块）与讲义资料（含课前模块配套讲义）以</w:t>
      </w:r>
      <w:r w:rsidR="00621E18">
        <w:rPr>
          <w:rFonts w:hint="eastAsia"/>
          <w:i/>
          <w:sz w:val="22"/>
        </w:rPr>
        <w:t>单独文件</w:t>
      </w:r>
      <w:r>
        <w:rPr>
          <w:rFonts w:hint="eastAsia"/>
          <w:i/>
          <w:sz w:val="22"/>
        </w:rPr>
        <w:t>提供。</w:t>
      </w:r>
    </w:p>
    <w:p w:rsidR="002565CD" w:rsidP="00106ED0" w:rsidRDefault="002565CD" w14:paraId="59A13704" w14:textId="77777777">
      <w:pPr>
        <w:spacing w:line="288" w:lineRule="auto"/>
        <w:rPr>
          <w:i/>
          <w:iCs/>
          <w:sz w:val="22"/>
          <w:szCs w:val="22"/>
        </w:rPr>
      </w:pPr>
    </w:p>
    <w:p w:rsidRPr="002565CD" w:rsidR="002565CD" w:rsidP="00106ED0" w:rsidRDefault="002565CD" w14:paraId="5BBD8A9B" w14:textId="77777777">
      <w:pPr>
        <w:spacing w:line="288" w:lineRule="auto"/>
        <w:rPr>
          <w:sz w:val="22"/>
          <w:szCs w:val="22"/>
        </w:rPr>
      </w:pPr>
    </w:p>
    <w:p w:rsidR="1B0D3082" w:rsidP="00106ED0" w:rsidRDefault="1B0D3082" w14:paraId="5B128883" w14:textId="18BDC3DC">
      <w:pPr>
        <w:spacing w:line="288" w:lineRule="auto"/>
      </w:pPr>
    </w:p>
    <w:p w:rsidR="00AC1B3D" w:rsidP="00106ED0" w:rsidRDefault="00AC1B3D" w14:paraId="1BC21D11" w14:textId="00E1E6C7">
      <w:pPr>
        <w:spacing w:line="288" w:lineRule="auto"/>
      </w:pPr>
      <w:r>
        <w:rPr>
          <w:rFonts w:hint="eastAsia"/>
        </w:rPr>
        <w:br w:type="page"/>
      </w:r>
    </w:p>
    <w:p w:rsidR="001508C3" w:rsidP="00106ED0" w:rsidRDefault="001508C3" w14:paraId="7FA7ABF9" w14:textId="39C1B147">
      <w:pPr>
        <w:pStyle w:val="1"/>
        <w:spacing w:line="288" w:lineRule="auto"/>
      </w:pPr>
      <w:bookmarkStart w:name="_Annex_8:_Exam" w:id="77"/>
      <w:bookmarkEnd w:id="77"/>
      <w:r>
        <w:rPr>
          <w:rFonts w:hint="eastAsia"/>
        </w:rPr>
        <w:lastRenderedPageBreak/>
        <w:t>附录</w:t>
      </w:r>
      <w:r>
        <w:rPr>
          <w:rFonts w:hint="eastAsia"/>
        </w:rPr>
        <w:t>8</w:t>
      </w:r>
      <w:r>
        <w:rPr>
          <w:rFonts w:hint="eastAsia"/>
        </w:rPr>
        <w:t>：测验和考试题库</w:t>
      </w:r>
    </w:p>
    <w:p w:rsidR="001508C3" w:rsidP="00106ED0" w:rsidRDefault="001508C3" w14:paraId="5E7D7E6B" w14:textId="77777777">
      <w:pPr>
        <w:spacing w:line="288" w:lineRule="auto"/>
      </w:pPr>
    </w:p>
    <w:p w:rsidRPr="007E7C1D" w:rsidR="000D67FD" w:rsidP="00582EE1" w:rsidRDefault="00D508A1" w14:paraId="42914F1B" w14:textId="6911BC14">
      <w:pPr>
        <w:tabs>
          <w:tab w:val="left" w:pos="709"/>
        </w:tabs>
        <w:spacing w:line="288" w:lineRule="auto"/>
        <w:ind w:left="442" w:hanging="442"/>
        <w:jc w:val="both"/>
        <w:rPr>
          <w:sz w:val="22"/>
          <w:szCs w:val="22"/>
        </w:rPr>
      </w:pPr>
      <w:r>
        <w:rPr>
          <w:rFonts w:hint="eastAsia"/>
          <w:i/>
          <w:sz w:val="22"/>
        </w:rPr>
        <w:t>注：课前测验与最终考试的试题以</w:t>
      </w:r>
      <w:r w:rsidR="00621E18">
        <w:rPr>
          <w:rFonts w:hint="eastAsia"/>
          <w:i/>
          <w:sz w:val="22"/>
        </w:rPr>
        <w:t>单独文件</w:t>
      </w:r>
      <w:r>
        <w:rPr>
          <w:rFonts w:hint="eastAsia"/>
          <w:i/>
          <w:sz w:val="22"/>
        </w:rPr>
        <w:t>提供，亦可</w:t>
      </w:r>
      <w:r w:rsidR="00D675D2">
        <w:rPr>
          <w:rFonts w:hint="eastAsia"/>
          <w:i/>
          <w:sz w:val="22"/>
        </w:rPr>
        <w:t>利用数字化工具进行</w:t>
      </w:r>
      <w:r>
        <w:rPr>
          <w:rFonts w:hint="eastAsia"/>
          <w:i/>
          <w:sz w:val="22"/>
        </w:rPr>
        <w:t>测验</w:t>
      </w:r>
      <w:r>
        <w:rPr>
          <w:rFonts w:hint="eastAsia"/>
          <w:i/>
          <w:sz w:val="22"/>
        </w:rPr>
        <w:t>/</w:t>
      </w:r>
      <w:r>
        <w:rPr>
          <w:rFonts w:hint="eastAsia"/>
          <w:i/>
          <w:sz w:val="22"/>
        </w:rPr>
        <w:t>考试</w:t>
      </w:r>
      <w:r w:rsidR="00106ED0">
        <w:rPr>
          <w:rFonts w:hint="eastAsia"/>
          <w:i/>
          <w:sz w:val="22"/>
        </w:rPr>
        <w:t>。</w:t>
      </w:r>
    </w:p>
    <w:sectPr w:rsidRPr="007E7C1D" w:rsidR="000D67FD" w:rsidSect="00671C21">
      <w:pgSz w:w="11906" w:h="16838" w:orient="portrait"/>
      <w:pgMar w:top="1077" w:right="1418" w:bottom="1077" w:left="1134" w:header="420" w:footer="176"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9762A" w:rsidRDefault="0029762A" w14:paraId="55C0618C" w14:textId="77777777">
      <w:pPr>
        <w:spacing w:after="0" w:line="240" w:lineRule="auto"/>
      </w:pPr>
      <w:r>
        <w:separator/>
      </w:r>
    </w:p>
  </w:endnote>
  <w:endnote w:type="continuationSeparator" w:id="0">
    <w:p w:rsidR="0029762A" w:rsidRDefault="0029762A" w14:paraId="353CC117" w14:textId="77777777">
      <w:pPr>
        <w:spacing w:after="0" w:line="240" w:lineRule="auto"/>
      </w:pPr>
      <w:r>
        <w:continuationSeparator/>
      </w:r>
    </w:p>
  </w:endnote>
  <w:endnote w:type="continuationNotice" w:id="1">
    <w:p w:rsidR="0029762A" w:rsidRDefault="0029762A" w14:paraId="002823F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1B0D3082" w:rsidP="1B0D3082" w:rsidRDefault="1B0D3082" w14:paraId="40F6E4E4" w14:textId="5C8E4FA8">
    <w:pPr>
      <w:pStyle w:val="aff0"/>
      <w:jc w:val="center"/>
    </w:pPr>
    <w:r>
      <w:fldChar w:fldCharType="begin"/>
    </w:r>
    <w:r>
      <w:instrText>PAGE</w:instrText>
    </w:r>
    <w:r>
      <w:fldChar w:fldCharType="separate"/>
    </w:r>
    <w:r w:rsidR="00730DC8">
      <w:rPr>
        <w:rFonts w:hint="eastAsia"/>
      </w:rPr>
      <w:t>1</w:t>
    </w:r>
    <w:r>
      <w:fldChar w:fldCharType="end"/>
    </w:r>
  </w:p>
  <w:p w:rsidR="00861777" w:rsidRDefault="00861777" w14:paraId="0387871D" w14:textId="77777777">
    <w:pPr>
      <w:pBdr>
        <w:top w:val="nil"/>
        <w:left w:val="nil"/>
        <w:bottom w:val="nil"/>
        <w:right w:val="nil"/>
        <w:between w:val="nil"/>
      </w:pBdr>
      <w:tabs>
        <w:tab w:val="center" w:pos="4513"/>
        <w:tab w:val="right" w:pos="9026"/>
      </w:tabs>
      <w:spacing w:after="0" w:line="240" w:lineRule="auto"/>
      <w:jc w:val="center"/>
      <w:rPr>
        <w:b/>
        <w:color w:val="FF0000"/>
        <w:sz w:val="6"/>
        <w:szCs w:val="6"/>
      </w:rPr>
    </w:pPr>
  </w:p>
  <w:p w:rsidR="00861777" w:rsidRDefault="00861777" w14:paraId="015719F0" w14:textId="77777777">
    <w:pPr>
      <w:pBdr>
        <w:top w:val="nil"/>
        <w:left w:val="nil"/>
        <w:bottom w:val="nil"/>
        <w:right w:val="nil"/>
        <w:between w:val="nil"/>
      </w:pBdr>
      <w:tabs>
        <w:tab w:val="center" w:pos="4513"/>
        <w:tab w:val="right" w:pos="9026"/>
      </w:tabs>
      <w:spacing w:after="0" w:line="240" w:lineRule="auto"/>
      <w:jc w:val="center"/>
      <w:rPr>
        <w:b/>
        <w:color w:val="0B5394"/>
      </w:rPr>
    </w:pPr>
  </w:p>
  <w:p w:rsidR="00861777" w:rsidRDefault="00861777" w14:paraId="058ABAB9" w14:textId="5A7CF0EA">
    <w:pPr>
      <w:pBdr>
        <w:top w:val="nil"/>
        <w:left w:val="nil"/>
        <w:bottom w:val="nil"/>
        <w:right w:val="nil"/>
        <w:between w:val="nil"/>
      </w:pBdr>
      <w:tabs>
        <w:tab w:val="center" w:pos="4513"/>
        <w:tab w:val="right" w:pos="9026"/>
      </w:tabs>
      <w:spacing w:after="0" w:line="240" w:lineRule="auto"/>
      <w:jc w:val="right"/>
      <w:rPr>
        <w:b/>
        <w:color w:val="0B539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9762A" w:rsidRDefault="0029762A" w14:paraId="78D20B41" w14:textId="77777777">
      <w:pPr>
        <w:spacing w:after="0" w:line="240" w:lineRule="auto"/>
      </w:pPr>
      <w:r>
        <w:separator/>
      </w:r>
    </w:p>
  </w:footnote>
  <w:footnote w:type="continuationSeparator" w:id="0">
    <w:p w:rsidR="0029762A" w:rsidRDefault="0029762A" w14:paraId="7652B1FF" w14:textId="77777777">
      <w:pPr>
        <w:spacing w:after="0" w:line="240" w:lineRule="auto"/>
      </w:pPr>
      <w:r>
        <w:continuationSeparator/>
      </w:r>
    </w:p>
  </w:footnote>
  <w:footnote w:type="continuationNotice" w:id="1">
    <w:p w:rsidR="0029762A" w:rsidRDefault="0029762A" w14:paraId="19FDF9E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61777" w:rsidP="1B0D3082" w:rsidRDefault="00861777" w14:paraId="7EA6D906" w14:textId="0BA8D434">
    <w:pPr>
      <w:jc w:val="right"/>
      <w:rPr>
        <w:b/>
        <w:bCs/>
        <w:color w:val="0B539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44917"/>
    <w:multiLevelType w:val="multilevel"/>
    <w:tmpl w:val="95C63C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08E7A39"/>
    <w:multiLevelType w:val="multilevel"/>
    <w:tmpl w:val="4AB44194"/>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2C90788"/>
    <w:multiLevelType w:val="multilevel"/>
    <w:tmpl w:val="59B4DC7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8265368"/>
    <w:multiLevelType w:val="hybridMultilevel"/>
    <w:tmpl w:val="2BB2C028"/>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089444DF"/>
    <w:multiLevelType w:val="multilevel"/>
    <w:tmpl w:val="B8D8D0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0A1B4EFB"/>
    <w:multiLevelType w:val="hybridMultilevel"/>
    <w:tmpl w:val="8E24778E"/>
    <w:lvl w:ilvl="0" w:tplc="FFFFFFFF">
      <w:start w:val="1"/>
      <w:numFmt w:val="lowerLetter"/>
      <w:lvlText w:val="%1)"/>
      <w:lvlJc w:val="left"/>
      <w:pPr>
        <w:ind w:left="720" w:hanging="360"/>
      </w:pPr>
    </w:lvl>
    <w:lvl w:ilvl="1" w:tplc="20000017">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C3F18E9"/>
    <w:multiLevelType w:val="multilevel"/>
    <w:tmpl w:val="8FEE25C8"/>
    <w:lvl w:ilvl="0">
      <w:start w:val="1"/>
      <w:numFmt w:val="decimal"/>
      <w:lvlText w:val="%1."/>
      <w:lvlJc w:val="left"/>
      <w:pPr>
        <w:ind w:left="720" w:hanging="360"/>
      </w:pPr>
      <w:rPr>
        <w:rFonts w:hint="default" w:ascii="Calibri" w:hAnsi="Calibr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DB17433"/>
    <w:multiLevelType w:val="multilevel"/>
    <w:tmpl w:val="36C46852"/>
    <w:lvl w:ilvl="0">
      <w:start w:val="1"/>
      <w:numFmt w:val="decimal"/>
      <w:lvlText w:val="%1."/>
      <w:lvlJc w:val="left"/>
      <w:pPr>
        <w:ind w:left="720" w:hanging="360"/>
      </w:pPr>
    </w:lvl>
    <w:lvl w:ilvl="1">
      <w:start w:val="1"/>
      <w:numFmt w:val="bullet"/>
      <w:lvlText w:val="●"/>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0F270044"/>
    <w:multiLevelType w:val="hybridMultilevel"/>
    <w:tmpl w:val="A75282B0"/>
    <w:lvl w:ilvl="0" w:tplc="3F3E8076">
      <w:start w:val="1"/>
      <w:numFmt w:val="bullet"/>
      <w:lvlText w:val="-"/>
      <w:lvlJc w:val="left"/>
      <w:pPr>
        <w:ind w:left="720" w:hanging="360"/>
      </w:pPr>
      <w:rPr>
        <w:rFonts w:hint="default" w:ascii="Aptos" w:hAnsi="Aptos"/>
      </w:rPr>
    </w:lvl>
    <w:lvl w:ilvl="1" w:tplc="A02C5820">
      <w:start w:val="1"/>
      <w:numFmt w:val="bullet"/>
      <w:lvlText w:val="o"/>
      <w:lvlJc w:val="left"/>
      <w:pPr>
        <w:ind w:left="1440" w:hanging="360"/>
      </w:pPr>
      <w:rPr>
        <w:rFonts w:hint="default" w:ascii="Courier New" w:hAnsi="Courier New"/>
      </w:rPr>
    </w:lvl>
    <w:lvl w:ilvl="2" w:tplc="4734ED66">
      <w:start w:val="1"/>
      <w:numFmt w:val="bullet"/>
      <w:lvlText w:val=""/>
      <w:lvlJc w:val="left"/>
      <w:pPr>
        <w:ind w:left="2160" w:hanging="360"/>
      </w:pPr>
      <w:rPr>
        <w:rFonts w:hint="default" w:ascii="Wingdings" w:hAnsi="Wingdings"/>
      </w:rPr>
    </w:lvl>
    <w:lvl w:ilvl="3" w:tplc="FB2C5F3C">
      <w:start w:val="1"/>
      <w:numFmt w:val="bullet"/>
      <w:lvlText w:val=""/>
      <w:lvlJc w:val="left"/>
      <w:pPr>
        <w:ind w:left="2880" w:hanging="360"/>
      </w:pPr>
      <w:rPr>
        <w:rFonts w:hint="default" w:ascii="Symbol" w:hAnsi="Symbol"/>
      </w:rPr>
    </w:lvl>
    <w:lvl w:ilvl="4" w:tplc="04CAFD6C">
      <w:start w:val="1"/>
      <w:numFmt w:val="bullet"/>
      <w:lvlText w:val="o"/>
      <w:lvlJc w:val="left"/>
      <w:pPr>
        <w:ind w:left="3600" w:hanging="360"/>
      </w:pPr>
      <w:rPr>
        <w:rFonts w:hint="default" w:ascii="Courier New" w:hAnsi="Courier New"/>
      </w:rPr>
    </w:lvl>
    <w:lvl w:ilvl="5" w:tplc="CB10E1A6">
      <w:start w:val="1"/>
      <w:numFmt w:val="bullet"/>
      <w:lvlText w:val=""/>
      <w:lvlJc w:val="left"/>
      <w:pPr>
        <w:ind w:left="4320" w:hanging="360"/>
      </w:pPr>
      <w:rPr>
        <w:rFonts w:hint="default" w:ascii="Wingdings" w:hAnsi="Wingdings"/>
      </w:rPr>
    </w:lvl>
    <w:lvl w:ilvl="6" w:tplc="3F4E2338">
      <w:start w:val="1"/>
      <w:numFmt w:val="bullet"/>
      <w:lvlText w:val=""/>
      <w:lvlJc w:val="left"/>
      <w:pPr>
        <w:ind w:left="5040" w:hanging="360"/>
      </w:pPr>
      <w:rPr>
        <w:rFonts w:hint="default" w:ascii="Symbol" w:hAnsi="Symbol"/>
      </w:rPr>
    </w:lvl>
    <w:lvl w:ilvl="7" w:tplc="9DF65644">
      <w:start w:val="1"/>
      <w:numFmt w:val="bullet"/>
      <w:lvlText w:val="o"/>
      <w:lvlJc w:val="left"/>
      <w:pPr>
        <w:ind w:left="5760" w:hanging="360"/>
      </w:pPr>
      <w:rPr>
        <w:rFonts w:hint="default" w:ascii="Courier New" w:hAnsi="Courier New"/>
      </w:rPr>
    </w:lvl>
    <w:lvl w:ilvl="8" w:tplc="CE30B208">
      <w:start w:val="1"/>
      <w:numFmt w:val="bullet"/>
      <w:lvlText w:val=""/>
      <w:lvlJc w:val="left"/>
      <w:pPr>
        <w:ind w:left="6480" w:hanging="360"/>
      </w:pPr>
      <w:rPr>
        <w:rFonts w:hint="default" w:ascii="Wingdings" w:hAnsi="Wingdings"/>
      </w:rPr>
    </w:lvl>
  </w:abstractNum>
  <w:abstractNum w:abstractNumId="9" w15:restartNumberingAfterBreak="0">
    <w:nsid w:val="0F346344"/>
    <w:multiLevelType w:val="multilevel"/>
    <w:tmpl w:val="F3049A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F80651D"/>
    <w:multiLevelType w:val="multilevel"/>
    <w:tmpl w:val="D1CE65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0FA25FD4"/>
    <w:multiLevelType w:val="multilevel"/>
    <w:tmpl w:val="26BA103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10511F20"/>
    <w:multiLevelType w:val="multilevel"/>
    <w:tmpl w:val="59B4DC7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111FC910"/>
    <w:multiLevelType w:val="hybridMultilevel"/>
    <w:tmpl w:val="676E557E"/>
    <w:lvl w:ilvl="0" w:tplc="1ACA12C0">
      <w:start w:val="1"/>
      <w:numFmt w:val="bullet"/>
      <w:lvlText w:val="-"/>
      <w:lvlJc w:val="left"/>
      <w:pPr>
        <w:ind w:left="720" w:hanging="360"/>
      </w:pPr>
      <w:rPr>
        <w:rFonts w:hint="default" w:ascii="Aptos" w:hAnsi="Aptos"/>
      </w:rPr>
    </w:lvl>
    <w:lvl w:ilvl="1" w:tplc="A0FEC69E">
      <w:start w:val="1"/>
      <w:numFmt w:val="bullet"/>
      <w:lvlText w:val="o"/>
      <w:lvlJc w:val="left"/>
      <w:pPr>
        <w:ind w:left="1440" w:hanging="360"/>
      </w:pPr>
      <w:rPr>
        <w:rFonts w:hint="default" w:ascii="Courier New" w:hAnsi="Courier New"/>
      </w:rPr>
    </w:lvl>
    <w:lvl w:ilvl="2" w:tplc="2EB67D60">
      <w:start w:val="1"/>
      <w:numFmt w:val="bullet"/>
      <w:lvlText w:val=""/>
      <w:lvlJc w:val="left"/>
      <w:pPr>
        <w:ind w:left="2160" w:hanging="360"/>
      </w:pPr>
      <w:rPr>
        <w:rFonts w:hint="default" w:ascii="Wingdings" w:hAnsi="Wingdings"/>
      </w:rPr>
    </w:lvl>
    <w:lvl w:ilvl="3" w:tplc="377299C0">
      <w:start w:val="1"/>
      <w:numFmt w:val="bullet"/>
      <w:lvlText w:val=""/>
      <w:lvlJc w:val="left"/>
      <w:pPr>
        <w:ind w:left="2880" w:hanging="360"/>
      </w:pPr>
      <w:rPr>
        <w:rFonts w:hint="default" w:ascii="Symbol" w:hAnsi="Symbol"/>
      </w:rPr>
    </w:lvl>
    <w:lvl w:ilvl="4" w:tplc="FC82D1EA">
      <w:start w:val="1"/>
      <w:numFmt w:val="bullet"/>
      <w:lvlText w:val="o"/>
      <w:lvlJc w:val="left"/>
      <w:pPr>
        <w:ind w:left="3600" w:hanging="360"/>
      </w:pPr>
      <w:rPr>
        <w:rFonts w:hint="default" w:ascii="Courier New" w:hAnsi="Courier New"/>
      </w:rPr>
    </w:lvl>
    <w:lvl w:ilvl="5" w:tplc="8E9ECF94">
      <w:start w:val="1"/>
      <w:numFmt w:val="bullet"/>
      <w:lvlText w:val=""/>
      <w:lvlJc w:val="left"/>
      <w:pPr>
        <w:ind w:left="4320" w:hanging="360"/>
      </w:pPr>
      <w:rPr>
        <w:rFonts w:hint="default" w:ascii="Wingdings" w:hAnsi="Wingdings"/>
      </w:rPr>
    </w:lvl>
    <w:lvl w:ilvl="6" w:tplc="1EB45BBE">
      <w:start w:val="1"/>
      <w:numFmt w:val="bullet"/>
      <w:lvlText w:val=""/>
      <w:lvlJc w:val="left"/>
      <w:pPr>
        <w:ind w:left="5040" w:hanging="360"/>
      </w:pPr>
      <w:rPr>
        <w:rFonts w:hint="default" w:ascii="Symbol" w:hAnsi="Symbol"/>
      </w:rPr>
    </w:lvl>
    <w:lvl w:ilvl="7" w:tplc="F022EEAE">
      <w:start w:val="1"/>
      <w:numFmt w:val="bullet"/>
      <w:lvlText w:val="o"/>
      <w:lvlJc w:val="left"/>
      <w:pPr>
        <w:ind w:left="5760" w:hanging="360"/>
      </w:pPr>
      <w:rPr>
        <w:rFonts w:hint="default" w:ascii="Courier New" w:hAnsi="Courier New"/>
      </w:rPr>
    </w:lvl>
    <w:lvl w:ilvl="8" w:tplc="1E9C9D18">
      <w:start w:val="1"/>
      <w:numFmt w:val="bullet"/>
      <w:lvlText w:val=""/>
      <w:lvlJc w:val="left"/>
      <w:pPr>
        <w:ind w:left="6480" w:hanging="360"/>
      </w:pPr>
      <w:rPr>
        <w:rFonts w:hint="default" w:ascii="Wingdings" w:hAnsi="Wingdings"/>
      </w:rPr>
    </w:lvl>
  </w:abstractNum>
  <w:abstractNum w:abstractNumId="14" w15:restartNumberingAfterBreak="0">
    <w:nsid w:val="12BF4DCB"/>
    <w:multiLevelType w:val="multilevel"/>
    <w:tmpl w:val="E41CB2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1797279D"/>
    <w:multiLevelType w:val="hybridMultilevel"/>
    <w:tmpl w:val="B7DAA81A"/>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1AE20747"/>
    <w:multiLevelType w:val="hybridMultilevel"/>
    <w:tmpl w:val="9C6434C6"/>
    <w:lvl w:ilvl="0" w:tplc="EE0E1C6E">
      <w:start w:val="1"/>
      <w:numFmt w:val="bullet"/>
      <w:lvlText w:val=""/>
      <w:lvlJc w:val="left"/>
      <w:pPr>
        <w:ind w:left="720" w:hanging="360"/>
      </w:pPr>
      <w:rPr>
        <w:rFonts w:hint="default" w:ascii="Symbol" w:hAnsi="Symbol"/>
      </w:rPr>
    </w:lvl>
    <w:lvl w:ilvl="1" w:tplc="0E1C8EF0">
      <w:start w:val="1"/>
      <w:numFmt w:val="bullet"/>
      <w:lvlText w:val="o"/>
      <w:lvlJc w:val="left"/>
      <w:pPr>
        <w:ind w:left="1440" w:hanging="360"/>
      </w:pPr>
      <w:rPr>
        <w:rFonts w:hint="default" w:ascii="Courier New" w:hAnsi="Courier New"/>
      </w:rPr>
    </w:lvl>
    <w:lvl w:ilvl="2" w:tplc="2C24B094">
      <w:start w:val="1"/>
      <w:numFmt w:val="bullet"/>
      <w:lvlText w:val=""/>
      <w:lvlJc w:val="left"/>
      <w:pPr>
        <w:ind w:left="2160" w:hanging="360"/>
      </w:pPr>
      <w:rPr>
        <w:rFonts w:hint="default" w:ascii="Wingdings" w:hAnsi="Wingdings"/>
      </w:rPr>
    </w:lvl>
    <w:lvl w:ilvl="3" w:tplc="B090EF7C">
      <w:start w:val="1"/>
      <w:numFmt w:val="bullet"/>
      <w:lvlText w:val=""/>
      <w:lvlJc w:val="left"/>
      <w:pPr>
        <w:ind w:left="2880" w:hanging="360"/>
      </w:pPr>
      <w:rPr>
        <w:rFonts w:hint="default" w:ascii="Symbol" w:hAnsi="Symbol"/>
      </w:rPr>
    </w:lvl>
    <w:lvl w:ilvl="4" w:tplc="E9AC095C">
      <w:start w:val="1"/>
      <w:numFmt w:val="bullet"/>
      <w:lvlText w:val="o"/>
      <w:lvlJc w:val="left"/>
      <w:pPr>
        <w:ind w:left="3600" w:hanging="360"/>
      </w:pPr>
      <w:rPr>
        <w:rFonts w:hint="default" w:ascii="Courier New" w:hAnsi="Courier New"/>
      </w:rPr>
    </w:lvl>
    <w:lvl w:ilvl="5" w:tplc="5DFE2DA2">
      <w:start w:val="1"/>
      <w:numFmt w:val="bullet"/>
      <w:lvlText w:val=""/>
      <w:lvlJc w:val="left"/>
      <w:pPr>
        <w:ind w:left="4320" w:hanging="360"/>
      </w:pPr>
      <w:rPr>
        <w:rFonts w:hint="default" w:ascii="Wingdings" w:hAnsi="Wingdings"/>
      </w:rPr>
    </w:lvl>
    <w:lvl w:ilvl="6" w:tplc="F780B572">
      <w:start w:val="1"/>
      <w:numFmt w:val="bullet"/>
      <w:lvlText w:val=""/>
      <w:lvlJc w:val="left"/>
      <w:pPr>
        <w:ind w:left="5040" w:hanging="360"/>
      </w:pPr>
      <w:rPr>
        <w:rFonts w:hint="default" w:ascii="Symbol" w:hAnsi="Symbol"/>
      </w:rPr>
    </w:lvl>
    <w:lvl w:ilvl="7" w:tplc="4B465162">
      <w:start w:val="1"/>
      <w:numFmt w:val="bullet"/>
      <w:lvlText w:val="o"/>
      <w:lvlJc w:val="left"/>
      <w:pPr>
        <w:ind w:left="5760" w:hanging="360"/>
      </w:pPr>
      <w:rPr>
        <w:rFonts w:hint="default" w:ascii="Courier New" w:hAnsi="Courier New"/>
      </w:rPr>
    </w:lvl>
    <w:lvl w:ilvl="8" w:tplc="A3EAF8FC">
      <w:start w:val="1"/>
      <w:numFmt w:val="bullet"/>
      <w:lvlText w:val=""/>
      <w:lvlJc w:val="left"/>
      <w:pPr>
        <w:ind w:left="6480" w:hanging="360"/>
      </w:pPr>
      <w:rPr>
        <w:rFonts w:hint="default" w:ascii="Wingdings" w:hAnsi="Wingdings"/>
      </w:rPr>
    </w:lvl>
  </w:abstractNum>
  <w:abstractNum w:abstractNumId="17" w15:restartNumberingAfterBreak="0">
    <w:nsid w:val="1C3C5B7B"/>
    <w:multiLevelType w:val="multilevel"/>
    <w:tmpl w:val="7EA642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05A5D3F"/>
    <w:multiLevelType w:val="multilevel"/>
    <w:tmpl w:val="562C51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215314A5"/>
    <w:multiLevelType w:val="hybridMultilevel"/>
    <w:tmpl w:val="6764F310"/>
    <w:lvl w:ilvl="0" w:tplc="20000001">
      <w:start w:val="1"/>
      <w:numFmt w:val="bullet"/>
      <w:lvlText w:val=""/>
      <w:lvlJc w:val="left"/>
      <w:pPr>
        <w:ind w:left="1080" w:hanging="360"/>
      </w:pPr>
      <w:rPr>
        <w:rFonts w:hint="default" w:ascii="Symbol" w:hAnsi="Symbol"/>
      </w:rPr>
    </w:lvl>
    <w:lvl w:ilvl="1" w:tplc="20000003" w:tentative="1">
      <w:start w:val="1"/>
      <w:numFmt w:val="bullet"/>
      <w:lvlText w:val="o"/>
      <w:lvlJc w:val="left"/>
      <w:pPr>
        <w:ind w:left="1800" w:hanging="360"/>
      </w:pPr>
      <w:rPr>
        <w:rFonts w:hint="default" w:ascii="Courier New" w:hAnsi="Courier New" w:cs="Courier New"/>
      </w:rPr>
    </w:lvl>
    <w:lvl w:ilvl="2" w:tplc="20000005" w:tentative="1">
      <w:start w:val="1"/>
      <w:numFmt w:val="bullet"/>
      <w:lvlText w:val=""/>
      <w:lvlJc w:val="left"/>
      <w:pPr>
        <w:ind w:left="2520" w:hanging="360"/>
      </w:pPr>
      <w:rPr>
        <w:rFonts w:hint="default" w:ascii="Wingdings" w:hAnsi="Wingdings"/>
      </w:rPr>
    </w:lvl>
    <w:lvl w:ilvl="3" w:tplc="20000001" w:tentative="1">
      <w:start w:val="1"/>
      <w:numFmt w:val="bullet"/>
      <w:lvlText w:val=""/>
      <w:lvlJc w:val="left"/>
      <w:pPr>
        <w:ind w:left="3240" w:hanging="360"/>
      </w:pPr>
      <w:rPr>
        <w:rFonts w:hint="default" w:ascii="Symbol" w:hAnsi="Symbol"/>
      </w:rPr>
    </w:lvl>
    <w:lvl w:ilvl="4" w:tplc="20000003" w:tentative="1">
      <w:start w:val="1"/>
      <w:numFmt w:val="bullet"/>
      <w:lvlText w:val="o"/>
      <w:lvlJc w:val="left"/>
      <w:pPr>
        <w:ind w:left="3960" w:hanging="360"/>
      </w:pPr>
      <w:rPr>
        <w:rFonts w:hint="default" w:ascii="Courier New" w:hAnsi="Courier New" w:cs="Courier New"/>
      </w:rPr>
    </w:lvl>
    <w:lvl w:ilvl="5" w:tplc="20000005" w:tentative="1">
      <w:start w:val="1"/>
      <w:numFmt w:val="bullet"/>
      <w:lvlText w:val=""/>
      <w:lvlJc w:val="left"/>
      <w:pPr>
        <w:ind w:left="4680" w:hanging="360"/>
      </w:pPr>
      <w:rPr>
        <w:rFonts w:hint="default" w:ascii="Wingdings" w:hAnsi="Wingdings"/>
      </w:rPr>
    </w:lvl>
    <w:lvl w:ilvl="6" w:tplc="20000001" w:tentative="1">
      <w:start w:val="1"/>
      <w:numFmt w:val="bullet"/>
      <w:lvlText w:val=""/>
      <w:lvlJc w:val="left"/>
      <w:pPr>
        <w:ind w:left="5400" w:hanging="360"/>
      </w:pPr>
      <w:rPr>
        <w:rFonts w:hint="default" w:ascii="Symbol" w:hAnsi="Symbol"/>
      </w:rPr>
    </w:lvl>
    <w:lvl w:ilvl="7" w:tplc="20000003" w:tentative="1">
      <w:start w:val="1"/>
      <w:numFmt w:val="bullet"/>
      <w:lvlText w:val="o"/>
      <w:lvlJc w:val="left"/>
      <w:pPr>
        <w:ind w:left="6120" w:hanging="360"/>
      </w:pPr>
      <w:rPr>
        <w:rFonts w:hint="default" w:ascii="Courier New" w:hAnsi="Courier New" w:cs="Courier New"/>
      </w:rPr>
    </w:lvl>
    <w:lvl w:ilvl="8" w:tplc="20000005" w:tentative="1">
      <w:start w:val="1"/>
      <w:numFmt w:val="bullet"/>
      <w:lvlText w:val=""/>
      <w:lvlJc w:val="left"/>
      <w:pPr>
        <w:ind w:left="6840" w:hanging="360"/>
      </w:pPr>
      <w:rPr>
        <w:rFonts w:hint="default" w:ascii="Wingdings" w:hAnsi="Wingdings"/>
      </w:rPr>
    </w:lvl>
  </w:abstractNum>
  <w:abstractNum w:abstractNumId="20" w15:restartNumberingAfterBreak="0">
    <w:nsid w:val="22303F15"/>
    <w:multiLevelType w:val="hybridMultilevel"/>
    <w:tmpl w:val="75968E24"/>
    <w:lvl w:ilvl="0" w:tplc="04090017">
      <w:start w:val="1"/>
      <w:numFmt w:val="lowerLetter"/>
      <w:lvlText w:val="%1)"/>
      <w:lvlJc w:val="left"/>
      <w:pPr>
        <w:ind w:left="862" w:hanging="360"/>
      </w:pPr>
      <w:rPr>
        <w:rFonts w:hint="default"/>
      </w:rPr>
    </w:lvl>
    <w:lvl w:ilvl="1" w:tplc="04090003" w:tentative="1">
      <w:start w:val="1"/>
      <w:numFmt w:val="bullet"/>
      <w:lvlText w:val="o"/>
      <w:lvlJc w:val="left"/>
      <w:pPr>
        <w:ind w:left="1582" w:hanging="360"/>
      </w:pPr>
      <w:rPr>
        <w:rFonts w:hint="default" w:ascii="Courier New" w:hAnsi="Courier New" w:cs="Courier New"/>
      </w:rPr>
    </w:lvl>
    <w:lvl w:ilvl="2" w:tplc="04090005" w:tentative="1">
      <w:start w:val="1"/>
      <w:numFmt w:val="bullet"/>
      <w:lvlText w:val=""/>
      <w:lvlJc w:val="left"/>
      <w:pPr>
        <w:ind w:left="2302" w:hanging="360"/>
      </w:pPr>
      <w:rPr>
        <w:rFonts w:hint="default" w:ascii="Wingdings" w:hAnsi="Wingdings"/>
      </w:rPr>
    </w:lvl>
    <w:lvl w:ilvl="3" w:tplc="04090001" w:tentative="1">
      <w:start w:val="1"/>
      <w:numFmt w:val="bullet"/>
      <w:lvlText w:val=""/>
      <w:lvlJc w:val="left"/>
      <w:pPr>
        <w:ind w:left="3022" w:hanging="360"/>
      </w:pPr>
      <w:rPr>
        <w:rFonts w:hint="default" w:ascii="Symbol" w:hAnsi="Symbol"/>
      </w:rPr>
    </w:lvl>
    <w:lvl w:ilvl="4" w:tplc="04090003" w:tentative="1">
      <w:start w:val="1"/>
      <w:numFmt w:val="bullet"/>
      <w:lvlText w:val="o"/>
      <w:lvlJc w:val="left"/>
      <w:pPr>
        <w:ind w:left="3742" w:hanging="360"/>
      </w:pPr>
      <w:rPr>
        <w:rFonts w:hint="default" w:ascii="Courier New" w:hAnsi="Courier New" w:cs="Courier New"/>
      </w:rPr>
    </w:lvl>
    <w:lvl w:ilvl="5" w:tplc="04090005" w:tentative="1">
      <w:start w:val="1"/>
      <w:numFmt w:val="bullet"/>
      <w:lvlText w:val=""/>
      <w:lvlJc w:val="left"/>
      <w:pPr>
        <w:ind w:left="4462" w:hanging="360"/>
      </w:pPr>
      <w:rPr>
        <w:rFonts w:hint="default" w:ascii="Wingdings" w:hAnsi="Wingdings"/>
      </w:rPr>
    </w:lvl>
    <w:lvl w:ilvl="6" w:tplc="04090001" w:tentative="1">
      <w:start w:val="1"/>
      <w:numFmt w:val="bullet"/>
      <w:lvlText w:val=""/>
      <w:lvlJc w:val="left"/>
      <w:pPr>
        <w:ind w:left="5182" w:hanging="360"/>
      </w:pPr>
      <w:rPr>
        <w:rFonts w:hint="default" w:ascii="Symbol" w:hAnsi="Symbol"/>
      </w:rPr>
    </w:lvl>
    <w:lvl w:ilvl="7" w:tplc="04090003" w:tentative="1">
      <w:start w:val="1"/>
      <w:numFmt w:val="bullet"/>
      <w:lvlText w:val="o"/>
      <w:lvlJc w:val="left"/>
      <w:pPr>
        <w:ind w:left="5902" w:hanging="360"/>
      </w:pPr>
      <w:rPr>
        <w:rFonts w:hint="default" w:ascii="Courier New" w:hAnsi="Courier New" w:cs="Courier New"/>
      </w:rPr>
    </w:lvl>
    <w:lvl w:ilvl="8" w:tplc="04090005" w:tentative="1">
      <w:start w:val="1"/>
      <w:numFmt w:val="bullet"/>
      <w:lvlText w:val=""/>
      <w:lvlJc w:val="left"/>
      <w:pPr>
        <w:ind w:left="6622" w:hanging="360"/>
      </w:pPr>
      <w:rPr>
        <w:rFonts w:hint="default" w:ascii="Wingdings" w:hAnsi="Wingdings"/>
      </w:rPr>
    </w:lvl>
  </w:abstractNum>
  <w:abstractNum w:abstractNumId="21" w15:restartNumberingAfterBreak="0">
    <w:nsid w:val="23FD55B0"/>
    <w:multiLevelType w:val="multilevel"/>
    <w:tmpl w:val="151E8E92"/>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24342570"/>
    <w:multiLevelType w:val="hybridMultilevel"/>
    <w:tmpl w:val="19AC44EC"/>
    <w:lvl w:ilvl="0" w:tplc="6F4E6FE2">
      <w:start w:val="2"/>
      <w:numFmt w:val="decimal"/>
      <w:lvlText w:val="%1."/>
      <w:lvlJc w:val="left"/>
      <w:pPr>
        <w:ind w:left="720" w:hanging="360"/>
      </w:pPr>
      <w:rPr>
        <w:rFonts w:hint="default" w:ascii="Calibri" w:hAnsi="Calibri"/>
      </w:rPr>
    </w:lvl>
    <w:lvl w:ilvl="1" w:tplc="A3660680">
      <w:start w:val="1"/>
      <w:numFmt w:val="lowerLetter"/>
      <w:lvlText w:val="%2."/>
      <w:lvlJc w:val="left"/>
      <w:pPr>
        <w:ind w:left="1440" w:hanging="360"/>
      </w:pPr>
    </w:lvl>
    <w:lvl w:ilvl="2" w:tplc="D69C9D6E">
      <w:start w:val="1"/>
      <w:numFmt w:val="lowerRoman"/>
      <w:lvlText w:val="%3."/>
      <w:lvlJc w:val="right"/>
      <w:pPr>
        <w:ind w:left="2160" w:hanging="180"/>
      </w:pPr>
    </w:lvl>
    <w:lvl w:ilvl="3" w:tplc="F984D61C">
      <w:start w:val="1"/>
      <w:numFmt w:val="decimal"/>
      <w:lvlText w:val="%4."/>
      <w:lvlJc w:val="left"/>
      <w:pPr>
        <w:ind w:left="2880" w:hanging="360"/>
      </w:pPr>
    </w:lvl>
    <w:lvl w:ilvl="4" w:tplc="AEAA47B8">
      <w:start w:val="1"/>
      <w:numFmt w:val="lowerLetter"/>
      <w:lvlText w:val="%5."/>
      <w:lvlJc w:val="left"/>
      <w:pPr>
        <w:ind w:left="3600" w:hanging="360"/>
      </w:pPr>
    </w:lvl>
    <w:lvl w:ilvl="5" w:tplc="B930E600">
      <w:start w:val="1"/>
      <w:numFmt w:val="lowerRoman"/>
      <w:lvlText w:val="%6."/>
      <w:lvlJc w:val="right"/>
      <w:pPr>
        <w:ind w:left="4320" w:hanging="180"/>
      </w:pPr>
    </w:lvl>
    <w:lvl w:ilvl="6" w:tplc="4B8CABF2">
      <w:start w:val="1"/>
      <w:numFmt w:val="decimal"/>
      <w:lvlText w:val="%7."/>
      <w:lvlJc w:val="left"/>
      <w:pPr>
        <w:ind w:left="5040" w:hanging="360"/>
      </w:pPr>
    </w:lvl>
    <w:lvl w:ilvl="7" w:tplc="EA263DF6">
      <w:start w:val="1"/>
      <w:numFmt w:val="lowerLetter"/>
      <w:lvlText w:val="%8."/>
      <w:lvlJc w:val="left"/>
      <w:pPr>
        <w:ind w:left="5760" w:hanging="360"/>
      </w:pPr>
    </w:lvl>
    <w:lvl w:ilvl="8" w:tplc="5A0C119A">
      <w:start w:val="1"/>
      <w:numFmt w:val="lowerRoman"/>
      <w:lvlText w:val="%9."/>
      <w:lvlJc w:val="right"/>
      <w:pPr>
        <w:ind w:left="6480" w:hanging="180"/>
      </w:pPr>
    </w:lvl>
  </w:abstractNum>
  <w:abstractNum w:abstractNumId="23" w15:restartNumberingAfterBreak="0">
    <w:nsid w:val="25557A46"/>
    <w:multiLevelType w:val="multilevel"/>
    <w:tmpl w:val="589A68B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15:restartNumberingAfterBreak="0">
    <w:nsid w:val="258E749C"/>
    <w:multiLevelType w:val="hybridMultilevel"/>
    <w:tmpl w:val="AA1ED8AA"/>
    <w:lvl w:ilvl="0" w:tplc="F70046C2">
      <w:start w:val="5"/>
      <w:numFmt w:val="bullet"/>
      <w:lvlText w:val="-"/>
      <w:lvlJc w:val="left"/>
      <w:pPr>
        <w:ind w:left="720" w:hanging="360"/>
      </w:pPr>
      <w:rPr>
        <w:rFonts w:hint="default" w:ascii="Arial" w:hAnsi="Arial" w:eastAsia="Arial" w:cs="Aria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5" w15:restartNumberingAfterBreak="0">
    <w:nsid w:val="265E943A"/>
    <w:multiLevelType w:val="hybridMultilevel"/>
    <w:tmpl w:val="7BDE8366"/>
    <w:lvl w:ilvl="0" w:tplc="5FC8DAD2">
      <w:start w:val="1"/>
      <w:numFmt w:val="bullet"/>
      <w:lvlText w:val=""/>
      <w:lvlJc w:val="left"/>
      <w:pPr>
        <w:ind w:left="720" w:hanging="360"/>
      </w:pPr>
      <w:rPr>
        <w:rFonts w:hint="default" w:ascii="Symbol" w:hAnsi="Symbol"/>
      </w:rPr>
    </w:lvl>
    <w:lvl w:ilvl="1" w:tplc="4C802500">
      <w:start w:val="1"/>
      <w:numFmt w:val="bullet"/>
      <w:lvlText w:val="o"/>
      <w:lvlJc w:val="left"/>
      <w:pPr>
        <w:ind w:left="1440" w:hanging="360"/>
      </w:pPr>
      <w:rPr>
        <w:rFonts w:hint="default" w:ascii="Courier New" w:hAnsi="Courier New"/>
      </w:rPr>
    </w:lvl>
    <w:lvl w:ilvl="2" w:tplc="DE6A4182">
      <w:start w:val="1"/>
      <w:numFmt w:val="bullet"/>
      <w:lvlText w:val=""/>
      <w:lvlJc w:val="left"/>
      <w:pPr>
        <w:ind w:left="2160" w:hanging="360"/>
      </w:pPr>
      <w:rPr>
        <w:rFonts w:hint="default" w:ascii="Wingdings" w:hAnsi="Wingdings"/>
      </w:rPr>
    </w:lvl>
    <w:lvl w:ilvl="3" w:tplc="9AC2A18C">
      <w:start w:val="1"/>
      <w:numFmt w:val="bullet"/>
      <w:lvlText w:val=""/>
      <w:lvlJc w:val="left"/>
      <w:pPr>
        <w:ind w:left="2880" w:hanging="360"/>
      </w:pPr>
      <w:rPr>
        <w:rFonts w:hint="default" w:ascii="Symbol" w:hAnsi="Symbol"/>
      </w:rPr>
    </w:lvl>
    <w:lvl w:ilvl="4" w:tplc="F1CCA918">
      <w:start w:val="1"/>
      <w:numFmt w:val="bullet"/>
      <w:lvlText w:val="o"/>
      <w:lvlJc w:val="left"/>
      <w:pPr>
        <w:ind w:left="3600" w:hanging="360"/>
      </w:pPr>
      <w:rPr>
        <w:rFonts w:hint="default" w:ascii="Courier New" w:hAnsi="Courier New"/>
      </w:rPr>
    </w:lvl>
    <w:lvl w:ilvl="5" w:tplc="B30C5EEC">
      <w:start w:val="1"/>
      <w:numFmt w:val="bullet"/>
      <w:lvlText w:val=""/>
      <w:lvlJc w:val="left"/>
      <w:pPr>
        <w:ind w:left="4320" w:hanging="360"/>
      </w:pPr>
      <w:rPr>
        <w:rFonts w:hint="default" w:ascii="Wingdings" w:hAnsi="Wingdings"/>
      </w:rPr>
    </w:lvl>
    <w:lvl w:ilvl="6" w:tplc="21E82FB0">
      <w:start w:val="1"/>
      <w:numFmt w:val="bullet"/>
      <w:lvlText w:val=""/>
      <w:lvlJc w:val="left"/>
      <w:pPr>
        <w:ind w:left="5040" w:hanging="360"/>
      </w:pPr>
      <w:rPr>
        <w:rFonts w:hint="default" w:ascii="Symbol" w:hAnsi="Symbol"/>
      </w:rPr>
    </w:lvl>
    <w:lvl w:ilvl="7" w:tplc="D8083BB8">
      <w:start w:val="1"/>
      <w:numFmt w:val="bullet"/>
      <w:lvlText w:val="o"/>
      <w:lvlJc w:val="left"/>
      <w:pPr>
        <w:ind w:left="5760" w:hanging="360"/>
      </w:pPr>
      <w:rPr>
        <w:rFonts w:hint="default" w:ascii="Courier New" w:hAnsi="Courier New"/>
      </w:rPr>
    </w:lvl>
    <w:lvl w:ilvl="8" w:tplc="6E726666">
      <w:start w:val="1"/>
      <w:numFmt w:val="bullet"/>
      <w:lvlText w:val=""/>
      <w:lvlJc w:val="left"/>
      <w:pPr>
        <w:ind w:left="6480" w:hanging="360"/>
      </w:pPr>
      <w:rPr>
        <w:rFonts w:hint="default" w:ascii="Wingdings" w:hAnsi="Wingdings"/>
      </w:rPr>
    </w:lvl>
  </w:abstractNum>
  <w:abstractNum w:abstractNumId="26" w15:restartNumberingAfterBreak="0">
    <w:nsid w:val="27872EF0"/>
    <w:multiLevelType w:val="hybridMultilevel"/>
    <w:tmpl w:val="C846AE1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AAB0ED9"/>
    <w:multiLevelType w:val="multilevel"/>
    <w:tmpl w:val="A700397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8" w15:restartNumberingAfterBreak="0">
    <w:nsid w:val="2D387C90"/>
    <w:multiLevelType w:val="multilevel"/>
    <w:tmpl w:val="F62446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2D6532C1"/>
    <w:multiLevelType w:val="multilevel"/>
    <w:tmpl w:val="9B98C614"/>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2D765127"/>
    <w:multiLevelType w:val="multilevel"/>
    <w:tmpl w:val="F12259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2F551768"/>
    <w:multiLevelType w:val="hybridMultilevel"/>
    <w:tmpl w:val="5AF0426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17E5ACF"/>
    <w:multiLevelType w:val="hybridMultilevel"/>
    <w:tmpl w:val="272E794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3" w15:restartNumberingAfterBreak="0">
    <w:nsid w:val="39929554"/>
    <w:multiLevelType w:val="hybridMultilevel"/>
    <w:tmpl w:val="D8641958"/>
    <w:lvl w:ilvl="0" w:tplc="86029D1C">
      <w:start w:val="1"/>
      <w:numFmt w:val="bullet"/>
      <w:lvlText w:val=""/>
      <w:lvlJc w:val="left"/>
      <w:pPr>
        <w:ind w:left="720" w:hanging="360"/>
      </w:pPr>
      <w:rPr>
        <w:rFonts w:hint="default" w:ascii="Symbol" w:hAnsi="Symbol"/>
      </w:rPr>
    </w:lvl>
    <w:lvl w:ilvl="1" w:tplc="D3BC6796">
      <w:start w:val="1"/>
      <w:numFmt w:val="bullet"/>
      <w:lvlText w:val="o"/>
      <w:lvlJc w:val="left"/>
      <w:pPr>
        <w:ind w:left="1440" w:hanging="360"/>
      </w:pPr>
      <w:rPr>
        <w:rFonts w:hint="default" w:ascii="Courier New" w:hAnsi="Courier New"/>
      </w:rPr>
    </w:lvl>
    <w:lvl w:ilvl="2" w:tplc="6A3ABF0A">
      <w:start w:val="1"/>
      <w:numFmt w:val="bullet"/>
      <w:lvlText w:val=""/>
      <w:lvlJc w:val="left"/>
      <w:pPr>
        <w:ind w:left="2160" w:hanging="360"/>
      </w:pPr>
      <w:rPr>
        <w:rFonts w:hint="default" w:ascii="Wingdings" w:hAnsi="Wingdings"/>
      </w:rPr>
    </w:lvl>
    <w:lvl w:ilvl="3" w:tplc="8EBE9EC6">
      <w:start w:val="1"/>
      <w:numFmt w:val="bullet"/>
      <w:lvlText w:val=""/>
      <w:lvlJc w:val="left"/>
      <w:pPr>
        <w:ind w:left="2880" w:hanging="360"/>
      </w:pPr>
      <w:rPr>
        <w:rFonts w:hint="default" w:ascii="Symbol" w:hAnsi="Symbol"/>
      </w:rPr>
    </w:lvl>
    <w:lvl w:ilvl="4" w:tplc="A314C414">
      <w:start w:val="1"/>
      <w:numFmt w:val="bullet"/>
      <w:lvlText w:val="o"/>
      <w:lvlJc w:val="left"/>
      <w:pPr>
        <w:ind w:left="3600" w:hanging="360"/>
      </w:pPr>
      <w:rPr>
        <w:rFonts w:hint="default" w:ascii="Courier New" w:hAnsi="Courier New"/>
      </w:rPr>
    </w:lvl>
    <w:lvl w:ilvl="5" w:tplc="D4044D7A">
      <w:start w:val="1"/>
      <w:numFmt w:val="bullet"/>
      <w:lvlText w:val=""/>
      <w:lvlJc w:val="left"/>
      <w:pPr>
        <w:ind w:left="4320" w:hanging="360"/>
      </w:pPr>
      <w:rPr>
        <w:rFonts w:hint="default" w:ascii="Wingdings" w:hAnsi="Wingdings"/>
      </w:rPr>
    </w:lvl>
    <w:lvl w:ilvl="6" w:tplc="A23C3F22">
      <w:start w:val="1"/>
      <w:numFmt w:val="bullet"/>
      <w:lvlText w:val=""/>
      <w:lvlJc w:val="left"/>
      <w:pPr>
        <w:ind w:left="5040" w:hanging="360"/>
      </w:pPr>
      <w:rPr>
        <w:rFonts w:hint="default" w:ascii="Symbol" w:hAnsi="Symbol"/>
      </w:rPr>
    </w:lvl>
    <w:lvl w:ilvl="7" w:tplc="82127ED6">
      <w:start w:val="1"/>
      <w:numFmt w:val="bullet"/>
      <w:lvlText w:val="o"/>
      <w:lvlJc w:val="left"/>
      <w:pPr>
        <w:ind w:left="5760" w:hanging="360"/>
      </w:pPr>
      <w:rPr>
        <w:rFonts w:hint="default" w:ascii="Courier New" w:hAnsi="Courier New"/>
      </w:rPr>
    </w:lvl>
    <w:lvl w:ilvl="8" w:tplc="46DAAE02">
      <w:start w:val="1"/>
      <w:numFmt w:val="bullet"/>
      <w:lvlText w:val=""/>
      <w:lvlJc w:val="left"/>
      <w:pPr>
        <w:ind w:left="6480" w:hanging="360"/>
      </w:pPr>
      <w:rPr>
        <w:rFonts w:hint="default" w:ascii="Wingdings" w:hAnsi="Wingdings"/>
      </w:rPr>
    </w:lvl>
  </w:abstractNum>
  <w:abstractNum w:abstractNumId="34" w15:restartNumberingAfterBreak="0">
    <w:nsid w:val="3AB200CC"/>
    <w:multiLevelType w:val="hybridMultilevel"/>
    <w:tmpl w:val="6084225A"/>
    <w:lvl w:ilvl="0" w:tplc="20000017">
      <w:start w:val="1"/>
      <w:numFmt w:val="lowerLetter"/>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 w15:restartNumberingAfterBreak="0">
    <w:nsid w:val="3C8E9F20"/>
    <w:multiLevelType w:val="hybridMultilevel"/>
    <w:tmpl w:val="D6F88054"/>
    <w:lvl w:ilvl="0" w:tplc="BBCAA4C4">
      <w:start w:val="1"/>
      <w:numFmt w:val="decimal"/>
      <w:lvlText w:val="%1."/>
      <w:lvlJc w:val="left"/>
      <w:pPr>
        <w:ind w:left="720" w:hanging="360"/>
      </w:pPr>
      <w:rPr>
        <w:rFonts w:hint="default" w:ascii="Calibri" w:hAnsi="Calibri"/>
      </w:rPr>
    </w:lvl>
    <w:lvl w:ilvl="1" w:tplc="93D00F00">
      <w:start w:val="1"/>
      <w:numFmt w:val="lowerLetter"/>
      <w:lvlText w:val="%2."/>
      <w:lvlJc w:val="left"/>
      <w:pPr>
        <w:ind w:left="1440" w:hanging="360"/>
      </w:pPr>
    </w:lvl>
    <w:lvl w:ilvl="2" w:tplc="BF12B3CC">
      <w:start w:val="1"/>
      <w:numFmt w:val="lowerRoman"/>
      <w:lvlText w:val="%3."/>
      <w:lvlJc w:val="right"/>
      <w:pPr>
        <w:ind w:left="2160" w:hanging="180"/>
      </w:pPr>
    </w:lvl>
    <w:lvl w:ilvl="3" w:tplc="30B61854">
      <w:start w:val="1"/>
      <w:numFmt w:val="decimal"/>
      <w:lvlText w:val="%4."/>
      <w:lvlJc w:val="left"/>
      <w:pPr>
        <w:ind w:left="2880" w:hanging="360"/>
      </w:pPr>
    </w:lvl>
    <w:lvl w:ilvl="4" w:tplc="A7107FF0">
      <w:start w:val="1"/>
      <w:numFmt w:val="lowerLetter"/>
      <w:lvlText w:val="%5."/>
      <w:lvlJc w:val="left"/>
      <w:pPr>
        <w:ind w:left="3600" w:hanging="360"/>
      </w:pPr>
    </w:lvl>
    <w:lvl w:ilvl="5" w:tplc="BCF8E5F8">
      <w:start w:val="1"/>
      <w:numFmt w:val="lowerRoman"/>
      <w:lvlText w:val="%6."/>
      <w:lvlJc w:val="right"/>
      <w:pPr>
        <w:ind w:left="4320" w:hanging="180"/>
      </w:pPr>
    </w:lvl>
    <w:lvl w:ilvl="6" w:tplc="16DC3EDE">
      <w:start w:val="1"/>
      <w:numFmt w:val="decimal"/>
      <w:lvlText w:val="%7."/>
      <w:lvlJc w:val="left"/>
      <w:pPr>
        <w:ind w:left="5040" w:hanging="360"/>
      </w:pPr>
    </w:lvl>
    <w:lvl w:ilvl="7" w:tplc="317E04C4">
      <w:start w:val="1"/>
      <w:numFmt w:val="lowerLetter"/>
      <w:lvlText w:val="%8."/>
      <w:lvlJc w:val="left"/>
      <w:pPr>
        <w:ind w:left="5760" w:hanging="360"/>
      </w:pPr>
    </w:lvl>
    <w:lvl w:ilvl="8" w:tplc="0C0A4E38">
      <w:start w:val="1"/>
      <w:numFmt w:val="lowerRoman"/>
      <w:lvlText w:val="%9."/>
      <w:lvlJc w:val="right"/>
      <w:pPr>
        <w:ind w:left="6480" w:hanging="180"/>
      </w:pPr>
    </w:lvl>
  </w:abstractNum>
  <w:abstractNum w:abstractNumId="36" w15:restartNumberingAfterBreak="0">
    <w:nsid w:val="3F793D4B"/>
    <w:multiLevelType w:val="multilevel"/>
    <w:tmpl w:val="39AA77B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15:restartNumberingAfterBreak="0">
    <w:nsid w:val="41274117"/>
    <w:multiLevelType w:val="multilevel"/>
    <w:tmpl w:val="B24E09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8" w15:restartNumberingAfterBreak="0">
    <w:nsid w:val="438B6AFB"/>
    <w:multiLevelType w:val="multilevel"/>
    <w:tmpl w:val="BEEE56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15:restartNumberingAfterBreak="0">
    <w:nsid w:val="43DA46C3"/>
    <w:multiLevelType w:val="hybridMultilevel"/>
    <w:tmpl w:val="BFD4A1E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46393B98"/>
    <w:multiLevelType w:val="hybridMultilevel"/>
    <w:tmpl w:val="CB065816"/>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 w15:restartNumberingAfterBreak="0">
    <w:nsid w:val="485068BC"/>
    <w:multiLevelType w:val="multilevel"/>
    <w:tmpl w:val="9312C2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49214538"/>
    <w:multiLevelType w:val="multilevel"/>
    <w:tmpl w:val="51DA76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3" w15:restartNumberingAfterBreak="0">
    <w:nsid w:val="493E09F8"/>
    <w:multiLevelType w:val="multilevel"/>
    <w:tmpl w:val="562C51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4" w15:restartNumberingAfterBreak="0">
    <w:nsid w:val="4B107660"/>
    <w:multiLevelType w:val="hybridMultilevel"/>
    <w:tmpl w:val="1AF8F80C"/>
    <w:lvl w:ilvl="0" w:tplc="20000017">
      <w:start w:val="1"/>
      <w:numFmt w:val="lowerLetter"/>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5" w15:restartNumberingAfterBreak="0">
    <w:nsid w:val="4E740AC7"/>
    <w:multiLevelType w:val="multilevel"/>
    <w:tmpl w:val="326A86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6" w15:restartNumberingAfterBreak="0">
    <w:nsid w:val="52984BF7"/>
    <w:multiLevelType w:val="hybridMultilevel"/>
    <w:tmpl w:val="EE281D9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7" w15:restartNumberingAfterBreak="0">
    <w:nsid w:val="53A3646D"/>
    <w:multiLevelType w:val="multilevel"/>
    <w:tmpl w:val="E46EE5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8" w15:restartNumberingAfterBreak="0">
    <w:nsid w:val="55C657A7"/>
    <w:multiLevelType w:val="hybridMultilevel"/>
    <w:tmpl w:val="9D5429C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9252D8B"/>
    <w:multiLevelType w:val="multilevel"/>
    <w:tmpl w:val="C6E030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5A037574"/>
    <w:multiLevelType w:val="hybridMultilevel"/>
    <w:tmpl w:val="8DE63988"/>
    <w:lvl w:ilvl="0" w:tplc="20000017">
      <w:start w:val="1"/>
      <w:numFmt w:val="lowerLetter"/>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51" w15:restartNumberingAfterBreak="0">
    <w:nsid w:val="5BCA11B0"/>
    <w:multiLevelType w:val="hybridMultilevel"/>
    <w:tmpl w:val="88521EEE"/>
    <w:lvl w:ilvl="0" w:tplc="04090017">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5DE44F19"/>
    <w:multiLevelType w:val="multilevel"/>
    <w:tmpl w:val="571E89FC"/>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637C6631"/>
    <w:multiLevelType w:val="multilevel"/>
    <w:tmpl w:val="4254E3F8"/>
    <w:lvl w:ilvl="0">
      <w:start w:val="1"/>
      <w:numFmt w:val="decimal"/>
      <w:lvlText w:val="%1."/>
      <w:lvlJc w:val="left"/>
      <w:pPr>
        <w:ind w:left="720" w:hanging="360"/>
      </w:pPr>
    </w:lvl>
    <w:lvl w:ilvl="1">
      <w:start w:val="1"/>
      <w:numFmt w:val="bullet"/>
      <w:lvlText w:val="●"/>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6475386A"/>
    <w:multiLevelType w:val="hybridMultilevel"/>
    <w:tmpl w:val="D23C087E"/>
    <w:lvl w:ilvl="0" w:tplc="04090017">
      <w:start w:val="1"/>
      <w:numFmt w:val="lowerLetter"/>
      <w:lvlText w:val="%1)"/>
      <w:lvlJc w:val="left"/>
      <w:pPr>
        <w:ind w:left="1080" w:hanging="360"/>
      </w:p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68391883"/>
    <w:multiLevelType w:val="multilevel"/>
    <w:tmpl w:val="D1CE65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6" w15:restartNumberingAfterBreak="0">
    <w:nsid w:val="6B1851FA"/>
    <w:multiLevelType w:val="multilevel"/>
    <w:tmpl w:val="6A2EDB2E"/>
    <w:lvl w:ilvl="0">
      <w:start w:val="1"/>
      <w:numFmt w:val="decimal"/>
      <w:pStyle w:val="Mainclause"/>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Subclause"/>
      <w:lvlText w:val="%1.%2."/>
      <w:lvlJc w:val="left"/>
      <w:pPr>
        <w:ind w:left="792" w:hanging="432"/>
      </w:p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6D407511"/>
    <w:multiLevelType w:val="hybridMultilevel"/>
    <w:tmpl w:val="BD6A0C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5121597"/>
    <w:multiLevelType w:val="multilevel"/>
    <w:tmpl w:val="562C51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9" w15:restartNumberingAfterBreak="0">
    <w:nsid w:val="7702E189"/>
    <w:multiLevelType w:val="hybridMultilevel"/>
    <w:tmpl w:val="5D6C6FE0"/>
    <w:lvl w:ilvl="0" w:tplc="72E40DFE">
      <w:start w:val="1"/>
      <w:numFmt w:val="decimal"/>
      <w:lvlText w:val="%1."/>
      <w:lvlJc w:val="left"/>
      <w:pPr>
        <w:ind w:left="720" w:hanging="360"/>
      </w:pPr>
    </w:lvl>
    <w:lvl w:ilvl="1" w:tplc="3A147EDE">
      <w:start w:val="1"/>
      <w:numFmt w:val="lowerLetter"/>
      <w:lvlText w:val="%2."/>
      <w:lvlJc w:val="left"/>
      <w:pPr>
        <w:ind w:left="1440" w:hanging="360"/>
      </w:pPr>
    </w:lvl>
    <w:lvl w:ilvl="2" w:tplc="792C0FA2">
      <w:start w:val="1"/>
      <w:numFmt w:val="lowerRoman"/>
      <w:lvlText w:val="%3."/>
      <w:lvlJc w:val="right"/>
      <w:pPr>
        <w:ind w:left="2160" w:hanging="180"/>
      </w:pPr>
    </w:lvl>
    <w:lvl w:ilvl="3" w:tplc="3CE0B666">
      <w:start w:val="1"/>
      <w:numFmt w:val="decimal"/>
      <w:lvlText w:val="%4."/>
      <w:lvlJc w:val="left"/>
      <w:pPr>
        <w:ind w:left="2880" w:hanging="360"/>
      </w:pPr>
    </w:lvl>
    <w:lvl w:ilvl="4" w:tplc="1DD6DBE4">
      <w:start w:val="1"/>
      <w:numFmt w:val="lowerLetter"/>
      <w:lvlText w:val="%5."/>
      <w:lvlJc w:val="left"/>
      <w:pPr>
        <w:ind w:left="3600" w:hanging="360"/>
      </w:pPr>
    </w:lvl>
    <w:lvl w:ilvl="5" w:tplc="4F7846FC">
      <w:start w:val="1"/>
      <w:numFmt w:val="lowerRoman"/>
      <w:lvlText w:val="%6."/>
      <w:lvlJc w:val="right"/>
      <w:pPr>
        <w:ind w:left="4320" w:hanging="180"/>
      </w:pPr>
    </w:lvl>
    <w:lvl w:ilvl="6" w:tplc="9DC28354">
      <w:start w:val="1"/>
      <w:numFmt w:val="decimal"/>
      <w:lvlText w:val="%7."/>
      <w:lvlJc w:val="left"/>
      <w:pPr>
        <w:ind w:left="5040" w:hanging="360"/>
      </w:pPr>
    </w:lvl>
    <w:lvl w:ilvl="7" w:tplc="A6C080A8">
      <w:start w:val="1"/>
      <w:numFmt w:val="lowerLetter"/>
      <w:lvlText w:val="%8."/>
      <w:lvlJc w:val="left"/>
      <w:pPr>
        <w:ind w:left="5760" w:hanging="360"/>
      </w:pPr>
    </w:lvl>
    <w:lvl w:ilvl="8" w:tplc="451CC9F2">
      <w:start w:val="1"/>
      <w:numFmt w:val="lowerRoman"/>
      <w:lvlText w:val="%9."/>
      <w:lvlJc w:val="right"/>
      <w:pPr>
        <w:ind w:left="6480" w:hanging="180"/>
      </w:pPr>
    </w:lvl>
  </w:abstractNum>
  <w:abstractNum w:abstractNumId="60" w15:restartNumberingAfterBreak="0">
    <w:nsid w:val="778C76B9"/>
    <w:multiLevelType w:val="multilevel"/>
    <w:tmpl w:val="EB3CDB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1" w15:restartNumberingAfterBreak="0">
    <w:nsid w:val="7B2C2388"/>
    <w:multiLevelType w:val="multilevel"/>
    <w:tmpl w:val="562C51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663432578">
    <w:abstractNumId w:val="6"/>
  </w:num>
  <w:num w:numId="2" w16cid:durableId="489256336">
    <w:abstractNumId w:val="25"/>
  </w:num>
  <w:num w:numId="3" w16cid:durableId="1223171722">
    <w:abstractNumId w:val="13"/>
  </w:num>
  <w:num w:numId="4" w16cid:durableId="1554390999">
    <w:abstractNumId w:val="8"/>
  </w:num>
  <w:num w:numId="5" w16cid:durableId="83110453">
    <w:abstractNumId w:val="33"/>
  </w:num>
  <w:num w:numId="6" w16cid:durableId="1455976357">
    <w:abstractNumId w:val="59"/>
  </w:num>
  <w:num w:numId="7" w16cid:durableId="941189418">
    <w:abstractNumId w:val="16"/>
  </w:num>
  <w:num w:numId="8" w16cid:durableId="228225682">
    <w:abstractNumId w:val="22"/>
  </w:num>
  <w:num w:numId="9" w16cid:durableId="1270814576">
    <w:abstractNumId w:val="35"/>
  </w:num>
  <w:num w:numId="10" w16cid:durableId="649406439">
    <w:abstractNumId w:val="28"/>
  </w:num>
  <w:num w:numId="11" w16cid:durableId="520168121">
    <w:abstractNumId w:val="23"/>
  </w:num>
  <w:num w:numId="12" w16cid:durableId="1611742051">
    <w:abstractNumId w:val="37"/>
  </w:num>
  <w:num w:numId="13" w16cid:durableId="1561205322">
    <w:abstractNumId w:val="7"/>
  </w:num>
  <w:num w:numId="14" w16cid:durableId="178275494">
    <w:abstractNumId w:val="53"/>
  </w:num>
  <w:num w:numId="15" w16cid:durableId="352732143">
    <w:abstractNumId w:val="27"/>
  </w:num>
  <w:num w:numId="16" w16cid:durableId="807431286">
    <w:abstractNumId w:val="56"/>
  </w:num>
  <w:num w:numId="17" w16cid:durableId="1136920649">
    <w:abstractNumId w:val="24"/>
  </w:num>
  <w:num w:numId="18" w16cid:durableId="406196006">
    <w:abstractNumId w:val="31"/>
  </w:num>
  <w:num w:numId="19" w16cid:durableId="724790962">
    <w:abstractNumId w:val="1"/>
  </w:num>
  <w:num w:numId="20" w16cid:durableId="172108364">
    <w:abstractNumId w:val="52"/>
  </w:num>
  <w:num w:numId="21" w16cid:durableId="1809861659">
    <w:abstractNumId w:val="26"/>
  </w:num>
  <w:num w:numId="22" w16cid:durableId="1833910954">
    <w:abstractNumId w:val="51"/>
  </w:num>
  <w:num w:numId="23" w16cid:durableId="1029375059">
    <w:abstractNumId w:val="54"/>
  </w:num>
  <w:num w:numId="24" w16cid:durableId="1171214058">
    <w:abstractNumId w:val="39"/>
  </w:num>
  <w:num w:numId="25" w16cid:durableId="885684406">
    <w:abstractNumId w:val="21"/>
  </w:num>
  <w:num w:numId="26" w16cid:durableId="68965381">
    <w:abstractNumId w:val="29"/>
  </w:num>
  <w:num w:numId="27" w16cid:durableId="1275670745">
    <w:abstractNumId w:val="46"/>
  </w:num>
  <w:num w:numId="28" w16cid:durableId="1669362373">
    <w:abstractNumId w:val="49"/>
  </w:num>
  <w:num w:numId="29" w16cid:durableId="673339438">
    <w:abstractNumId w:val="17"/>
  </w:num>
  <w:num w:numId="30" w16cid:durableId="1561401655">
    <w:abstractNumId w:val="9"/>
  </w:num>
  <w:num w:numId="31" w16cid:durableId="979961682">
    <w:abstractNumId w:val="0"/>
  </w:num>
  <w:num w:numId="32" w16cid:durableId="96951701">
    <w:abstractNumId w:val="41"/>
  </w:num>
  <w:num w:numId="33" w16cid:durableId="1812861600">
    <w:abstractNumId w:val="57"/>
  </w:num>
  <w:num w:numId="34" w16cid:durableId="1561669926">
    <w:abstractNumId w:val="47"/>
  </w:num>
  <w:num w:numId="35" w16cid:durableId="904024947">
    <w:abstractNumId w:val="45"/>
  </w:num>
  <w:num w:numId="36" w16cid:durableId="1727561077">
    <w:abstractNumId w:val="4"/>
  </w:num>
  <w:num w:numId="37" w16cid:durableId="1522863393">
    <w:abstractNumId w:val="2"/>
  </w:num>
  <w:num w:numId="38" w16cid:durableId="1062026603">
    <w:abstractNumId w:val="11"/>
  </w:num>
  <w:num w:numId="39" w16cid:durableId="1509056394">
    <w:abstractNumId w:val="10"/>
  </w:num>
  <w:num w:numId="40" w16cid:durableId="1552885464">
    <w:abstractNumId w:val="60"/>
  </w:num>
  <w:num w:numId="41" w16cid:durableId="795831400">
    <w:abstractNumId w:val="42"/>
  </w:num>
  <w:num w:numId="42" w16cid:durableId="1486438389">
    <w:abstractNumId w:val="30"/>
  </w:num>
  <w:num w:numId="43" w16cid:durableId="1178933356">
    <w:abstractNumId w:val="38"/>
  </w:num>
  <w:num w:numId="44" w16cid:durableId="714348786">
    <w:abstractNumId w:val="12"/>
  </w:num>
  <w:num w:numId="45" w16cid:durableId="1200976204">
    <w:abstractNumId w:val="14"/>
  </w:num>
  <w:num w:numId="46" w16cid:durableId="207834">
    <w:abstractNumId w:val="55"/>
  </w:num>
  <w:num w:numId="47" w16cid:durableId="1677541191">
    <w:abstractNumId w:val="36"/>
  </w:num>
  <w:num w:numId="48" w16cid:durableId="1443382519">
    <w:abstractNumId w:val="48"/>
  </w:num>
  <w:num w:numId="49" w16cid:durableId="1437749417">
    <w:abstractNumId w:val="32"/>
  </w:num>
  <w:num w:numId="50" w16cid:durableId="187456025">
    <w:abstractNumId w:val="18"/>
  </w:num>
  <w:num w:numId="51" w16cid:durableId="1806775003">
    <w:abstractNumId w:val="61"/>
  </w:num>
  <w:num w:numId="52" w16cid:durableId="1554804038">
    <w:abstractNumId w:val="58"/>
  </w:num>
  <w:num w:numId="53" w16cid:durableId="39719361">
    <w:abstractNumId w:val="43"/>
  </w:num>
  <w:num w:numId="54" w16cid:durableId="641814774">
    <w:abstractNumId w:val="20"/>
  </w:num>
  <w:num w:numId="55" w16cid:durableId="442117394">
    <w:abstractNumId w:val="44"/>
  </w:num>
  <w:num w:numId="56" w16cid:durableId="1515918474">
    <w:abstractNumId w:val="19"/>
  </w:num>
  <w:num w:numId="57" w16cid:durableId="1001855395">
    <w:abstractNumId w:val="34"/>
  </w:num>
  <w:num w:numId="58" w16cid:durableId="916330442">
    <w:abstractNumId w:val="5"/>
  </w:num>
  <w:num w:numId="59" w16cid:durableId="1737707490">
    <w:abstractNumId w:val="40"/>
  </w:num>
  <w:num w:numId="60" w16cid:durableId="785123263">
    <w:abstractNumId w:val="50"/>
  </w:num>
  <w:num w:numId="61" w16cid:durableId="916211480">
    <w:abstractNumId w:val="15"/>
  </w:num>
  <w:num w:numId="62" w16cid:durableId="491221970">
    <w:abstractNumId w:val="3"/>
  </w:num>
  <w:numIdMacAtCleanup w:val="54"/>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bordersDoNotSurroundHeader/>
  <w:bordersDoNotSurroundFooter/>
  <w:trackRevisions w:val="true"/>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1777"/>
    <w:rsid w:val="00012B0E"/>
    <w:rsid w:val="0001505C"/>
    <w:rsid w:val="00031232"/>
    <w:rsid w:val="00037F91"/>
    <w:rsid w:val="00044924"/>
    <w:rsid w:val="0005620D"/>
    <w:rsid w:val="0006742C"/>
    <w:rsid w:val="00083E89"/>
    <w:rsid w:val="00094E5C"/>
    <w:rsid w:val="00096B50"/>
    <w:rsid w:val="000976ED"/>
    <w:rsid w:val="000B0350"/>
    <w:rsid w:val="000C3809"/>
    <w:rsid w:val="000D1B7A"/>
    <w:rsid w:val="000D67FD"/>
    <w:rsid w:val="000E1767"/>
    <w:rsid w:val="000E2735"/>
    <w:rsid w:val="000F16DF"/>
    <w:rsid w:val="000F7F50"/>
    <w:rsid w:val="00103510"/>
    <w:rsid w:val="00106ED0"/>
    <w:rsid w:val="00111DCF"/>
    <w:rsid w:val="0011431A"/>
    <w:rsid w:val="0011678F"/>
    <w:rsid w:val="001203EF"/>
    <w:rsid w:val="0012068A"/>
    <w:rsid w:val="00123E0B"/>
    <w:rsid w:val="00126C63"/>
    <w:rsid w:val="001508C3"/>
    <w:rsid w:val="00154218"/>
    <w:rsid w:val="00155DFE"/>
    <w:rsid w:val="00156F34"/>
    <w:rsid w:val="0016429C"/>
    <w:rsid w:val="001A11FE"/>
    <w:rsid w:val="001A32E9"/>
    <w:rsid w:val="001A358A"/>
    <w:rsid w:val="001A4FD7"/>
    <w:rsid w:val="001C5F11"/>
    <w:rsid w:val="001E16D4"/>
    <w:rsid w:val="001F1048"/>
    <w:rsid w:val="00225664"/>
    <w:rsid w:val="00227FF3"/>
    <w:rsid w:val="00245A9F"/>
    <w:rsid w:val="002466EE"/>
    <w:rsid w:val="002565CD"/>
    <w:rsid w:val="00257704"/>
    <w:rsid w:val="00272ED2"/>
    <w:rsid w:val="00273B93"/>
    <w:rsid w:val="00275DCD"/>
    <w:rsid w:val="002805D2"/>
    <w:rsid w:val="00282372"/>
    <w:rsid w:val="002933EE"/>
    <w:rsid w:val="0029681F"/>
    <w:rsid w:val="0029762A"/>
    <w:rsid w:val="002A0881"/>
    <w:rsid w:val="002A7E65"/>
    <w:rsid w:val="002C5AB4"/>
    <w:rsid w:val="002E6AD5"/>
    <w:rsid w:val="002F4169"/>
    <w:rsid w:val="0030257E"/>
    <w:rsid w:val="00306569"/>
    <w:rsid w:val="00315E8E"/>
    <w:rsid w:val="00316354"/>
    <w:rsid w:val="003170E5"/>
    <w:rsid w:val="00317F27"/>
    <w:rsid w:val="00321332"/>
    <w:rsid w:val="00334B43"/>
    <w:rsid w:val="00365D5F"/>
    <w:rsid w:val="00371BE0"/>
    <w:rsid w:val="00392510"/>
    <w:rsid w:val="003962A2"/>
    <w:rsid w:val="003965A2"/>
    <w:rsid w:val="003A13A9"/>
    <w:rsid w:val="003A2862"/>
    <w:rsid w:val="003A598A"/>
    <w:rsid w:val="003C0F4E"/>
    <w:rsid w:val="003C467D"/>
    <w:rsid w:val="003E45F1"/>
    <w:rsid w:val="003F33B5"/>
    <w:rsid w:val="00401E2E"/>
    <w:rsid w:val="0040254F"/>
    <w:rsid w:val="0040265C"/>
    <w:rsid w:val="00402E3E"/>
    <w:rsid w:val="00404C61"/>
    <w:rsid w:val="00404E86"/>
    <w:rsid w:val="00433A19"/>
    <w:rsid w:val="0046298A"/>
    <w:rsid w:val="00462D85"/>
    <w:rsid w:val="0047167A"/>
    <w:rsid w:val="0047414C"/>
    <w:rsid w:val="004815B5"/>
    <w:rsid w:val="004A025F"/>
    <w:rsid w:val="004A5455"/>
    <w:rsid w:val="004A7466"/>
    <w:rsid w:val="004B24E1"/>
    <w:rsid w:val="004B7ADE"/>
    <w:rsid w:val="004E23DB"/>
    <w:rsid w:val="004E5E0F"/>
    <w:rsid w:val="004E6D21"/>
    <w:rsid w:val="004F0063"/>
    <w:rsid w:val="00511E81"/>
    <w:rsid w:val="00515186"/>
    <w:rsid w:val="0053075A"/>
    <w:rsid w:val="0055042D"/>
    <w:rsid w:val="00556BAB"/>
    <w:rsid w:val="005621D7"/>
    <w:rsid w:val="00582EE1"/>
    <w:rsid w:val="00583AA9"/>
    <w:rsid w:val="00594E46"/>
    <w:rsid w:val="005B6824"/>
    <w:rsid w:val="005C0C24"/>
    <w:rsid w:val="005D384C"/>
    <w:rsid w:val="005D3E54"/>
    <w:rsid w:val="00600E2E"/>
    <w:rsid w:val="00606550"/>
    <w:rsid w:val="00621E18"/>
    <w:rsid w:val="00627EBE"/>
    <w:rsid w:val="00632460"/>
    <w:rsid w:val="00634263"/>
    <w:rsid w:val="00636B5C"/>
    <w:rsid w:val="00637DB9"/>
    <w:rsid w:val="00645433"/>
    <w:rsid w:val="00660124"/>
    <w:rsid w:val="00664D99"/>
    <w:rsid w:val="00671C21"/>
    <w:rsid w:val="00682DCF"/>
    <w:rsid w:val="0069499D"/>
    <w:rsid w:val="006A67BF"/>
    <w:rsid w:val="006B18FA"/>
    <w:rsid w:val="006D2B40"/>
    <w:rsid w:val="006E34C1"/>
    <w:rsid w:val="006E7F30"/>
    <w:rsid w:val="007076EE"/>
    <w:rsid w:val="007118A7"/>
    <w:rsid w:val="00721907"/>
    <w:rsid w:val="00730DC8"/>
    <w:rsid w:val="0075359F"/>
    <w:rsid w:val="007640A1"/>
    <w:rsid w:val="00767229"/>
    <w:rsid w:val="00776541"/>
    <w:rsid w:val="00780050"/>
    <w:rsid w:val="00790A4F"/>
    <w:rsid w:val="00793D3F"/>
    <w:rsid w:val="007A682B"/>
    <w:rsid w:val="007A77EF"/>
    <w:rsid w:val="007C74E4"/>
    <w:rsid w:val="007C78A4"/>
    <w:rsid w:val="007D06DC"/>
    <w:rsid w:val="007D6354"/>
    <w:rsid w:val="007D711C"/>
    <w:rsid w:val="007E4095"/>
    <w:rsid w:val="007E6C64"/>
    <w:rsid w:val="007E7C1D"/>
    <w:rsid w:val="007F5F51"/>
    <w:rsid w:val="00805394"/>
    <w:rsid w:val="00832883"/>
    <w:rsid w:val="00834AD5"/>
    <w:rsid w:val="00840833"/>
    <w:rsid w:val="008456BA"/>
    <w:rsid w:val="00861777"/>
    <w:rsid w:val="00866631"/>
    <w:rsid w:val="00896398"/>
    <w:rsid w:val="008A3011"/>
    <w:rsid w:val="008C29D7"/>
    <w:rsid w:val="008D105D"/>
    <w:rsid w:val="008D1B4E"/>
    <w:rsid w:val="008D3618"/>
    <w:rsid w:val="008D49B8"/>
    <w:rsid w:val="008D7138"/>
    <w:rsid w:val="008E0EEF"/>
    <w:rsid w:val="008E3471"/>
    <w:rsid w:val="008F0FBA"/>
    <w:rsid w:val="008F13C3"/>
    <w:rsid w:val="008F18B3"/>
    <w:rsid w:val="009001FA"/>
    <w:rsid w:val="00900DAE"/>
    <w:rsid w:val="00906DC6"/>
    <w:rsid w:val="00911801"/>
    <w:rsid w:val="00914DEA"/>
    <w:rsid w:val="009367E2"/>
    <w:rsid w:val="00940E1E"/>
    <w:rsid w:val="00941B32"/>
    <w:rsid w:val="00972600"/>
    <w:rsid w:val="00973ABD"/>
    <w:rsid w:val="00975A62"/>
    <w:rsid w:val="009828D7"/>
    <w:rsid w:val="009860E9"/>
    <w:rsid w:val="009931A8"/>
    <w:rsid w:val="00997BA8"/>
    <w:rsid w:val="009AEC3A"/>
    <w:rsid w:val="009B3F49"/>
    <w:rsid w:val="009B7374"/>
    <w:rsid w:val="009C4D49"/>
    <w:rsid w:val="009E164A"/>
    <w:rsid w:val="009E7D7A"/>
    <w:rsid w:val="009F506A"/>
    <w:rsid w:val="00A04E54"/>
    <w:rsid w:val="00A250B5"/>
    <w:rsid w:val="00A326A3"/>
    <w:rsid w:val="00A47A3F"/>
    <w:rsid w:val="00A5078B"/>
    <w:rsid w:val="00A51E1B"/>
    <w:rsid w:val="00A63A81"/>
    <w:rsid w:val="00A70CD2"/>
    <w:rsid w:val="00A778A5"/>
    <w:rsid w:val="00A806CC"/>
    <w:rsid w:val="00A82115"/>
    <w:rsid w:val="00A9616D"/>
    <w:rsid w:val="00A97677"/>
    <w:rsid w:val="00AA0C07"/>
    <w:rsid w:val="00AA171A"/>
    <w:rsid w:val="00AA48AD"/>
    <w:rsid w:val="00AA702A"/>
    <w:rsid w:val="00AC1B38"/>
    <w:rsid w:val="00AC1B3D"/>
    <w:rsid w:val="00AD5896"/>
    <w:rsid w:val="00AE61A8"/>
    <w:rsid w:val="00AE763E"/>
    <w:rsid w:val="00B06A70"/>
    <w:rsid w:val="00B13BB3"/>
    <w:rsid w:val="00B13DE6"/>
    <w:rsid w:val="00B14409"/>
    <w:rsid w:val="00B1591B"/>
    <w:rsid w:val="00B268DD"/>
    <w:rsid w:val="00B34B3C"/>
    <w:rsid w:val="00B395D7"/>
    <w:rsid w:val="00B55C68"/>
    <w:rsid w:val="00B61380"/>
    <w:rsid w:val="00B7156C"/>
    <w:rsid w:val="00B86551"/>
    <w:rsid w:val="00B926BF"/>
    <w:rsid w:val="00BA013C"/>
    <w:rsid w:val="00BA0529"/>
    <w:rsid w:val="00BA1088"/>
    <w:rsid w:val="00BA31B6"/>
    <w:rsid w:val="00BC44C6"/>
    <w:rsid w:val="00BD4516"/>
    <w:rsid w:val="00BD70AD"/>
    <w:rsid w:val="00BE3B93"/>
    <w:rsid w:val="00BF0D14"/>
    <w:rsid w:val="00BF5103"/>
    <w:rsid w:val="00C25968"/>
    <w:rsid w:val="00C279D6"/>
    <w:rsid w:val="00C30B93"/>
    <w:rsid w:val="00C31570"/>
    <w:rsid w:val="00C3233D"/>
    <w:rsid w:val="00C33C05"/>
    <w:rsid w:val="00C41DF3"/>
    <w:rsid w:val="00C42A02"/>
    <w:rsid w:val="00C743EF"/>
    <w:rsid w:val="00C770D9"/>
    <w:rsid w:val="00C933FC"/>
    <w:rsid w:val="00C937D3"/>
    <w:rsid w:val="00C95A76"/>
    <w:rsid w:val="00CA36F2"/>
    <w:rsid w:val="00CA4215"/>
    <w:rsid w:val="00CA6981"/>
    <w:rsid w:val="00CC500A"/>
    <w:rsid w:val="00CD0374"/>
    <w:rsid w:val="00CE002F"/>
    <w:rsid w:val="00CE4FC7"/>
    <w:rsid w:val="00CF0CD1"/>
    <w:rsid w:val="00D2358D"/>
    <w:rsid w:val="00D240DC"/>
    <w:rsid w:val="00D31B07"/>
    <w:rsid w:val="00D33C09"/>
    <w:rsid w:val="00D432A1"/>
    <w:rsid w:val="00D508A1"/>
    <w:rsid w:val="00D57F2A"/>
    <w:rsid w:val="00D65DD5"/>
    <w:rsid w:val="00D675D2"/>
    <w:rsid w:val="00D7557D"/>
    <w:rsid w:val="00D80307"/>
    <w:rsid w:val="00DA0FB9"/>
    <w:rsid w:val="00DA173C"/>
    <w:rsid w:val="00DA1E79"/>
    <w:rsid w:val="00DC01CF"/>
    <w:rsid w:val="00DD4273"/>
    <w:rsid w:val="00DD7A9B"/>
    <w:rsid w:val="00DFD00D"/>
    <w:rsid w:val="00E100A5"/>
    <w:rsid w:val="00E108F5"/>
    <w:rsid w:val="00E2522C"/>
    <w:rsid w:val="00E3748C"/>
    <w:rsid w:val="00E65B9E"/>
    <w:rsid w:val="00E67098"/>
    <w:rsid w:val="00E8364E"/>
    <w:rsid w:val="00E87508"/>
    <w:rsid w:val="00E918C3"/>
    <w:rsid w:val="00E9502B"/>
    <w:rsid w:val="00E9503D"/>
    <w:rsid w:val="00EA4076"/>
    <w:rsid w:val="00EC48CF"/>
    <w:rsid w:val="00EC6CF0"/>
    <w:rsid w:val="00EC7432"/>
    <w:rsid w:val="00ED1EDA"/>
    <w:rsid w:val="00EE1609"/>
    <w:rsid w:val="00EE2A89"/>
    <w:rsid w:val="00EF19E9"/>
    <w:rsid w:val="00F04514"/>
    <w:rsid w:val="00F107A8"/>
    <w:rsid w:val="00F122AF"/>
    <w:rsid w:val="00F31CE2"/>
    <w:rsid w:val="00F33CC0"/>
    <w:rsid w:val="00F33CFD"/>
    <w:rsid w:val="00F4188E"/>
    <w:rsid w:val="00F55BE8"/>
    <w:rsid w:val="00F67176"/>
    <w:rsid w:val="00F67FE6"/>
    <w:rsid w:val="00F77371"/>
    <w:rsid w:val="00F82AA9"/>
    <w:rsid w:val="00F82DAA"/>
    <w:rsid w:val="00F867ED"/>
    <w:rsid w:val="00F86F7D"/>
    <w:rsid w:val="00F90FA5"/>
    <w:rsid w:val="00FB2406"/>
    <w:rsid w:val="00FB4215"/>
    <w:rsid w:val="00FC2797"/>
    <w:rsid w:val="00FC292B"/>
    <w:rsid w:val="00FD68ED"/>
    <w:rsid w:val="00FF7713"/>
    <w:rsid w:val="0106C22E"/>
    <w:rsid w:val="017A7993"/>
    <w:rsid w:val="017F69B6"/>
    <w:rsid w:val="01A3FFCB"/>
    <w:rsid w:val="01D7AF31"/>
    <w:rsid w:val="0220F697"/>
    <w:rsid w:val="0278FE3A"/>
    <w:rsid w:val="028FDF3F"/>
    <w:rsid w:val="02B357B5"/>
    <w:rsid w:val="02FEC965"/>
    <w:rsid w:val="032F4E28"/>
    <w:rsid w:val="044BFA84"/>
    <w:rsid w:val="04BC2079"/>
    <w:rsid w:val="04F2787D"/>
    <w:rsid w:val="0500811C"/>
    <w:rsid w:val="05404659"/>
    <w:rsid w:val="059C449D"/>
    <w:rsid w:val="05D18546"/>
    <w:rsid w:val="0631BF0D"/>
    <w:rsid w:val="065630BA"/>
    <w:rsid w:val="065D6F1F"/>
    <w:rsid w:val="06C2CA7E"/>
    <w:rsid w:val="06E9C82A"/>
    <w:rsid w:val="075F91BA"/>
    <w:rsid w:val="077D2A63"/>
    <w:rsid w:val="07CEDE84"/>
    <w:rsid w:val="07DD58F8"/>
    <w:rsid w:val="07E8254A"/>
    <w:rsid w:val="07E89855"/>
    <w:rsid w:val="085E9EEC"/>
    <w:rsid w:val="08646398"/>
    <w:rsid w:val="08A35D51"/>
    <w:rsid w:val="08B954F1"/>
    <w:rsid w:val="08DDB441"/>
    <w:rsid w:val="08E189A2"/>
    <w:rsid w:val="08FF1E3A"/>
    <w:rsid w:val="09076DA1"/>
    <w:rsid w:val="092E5E9D"/>
    <w:rsid w:val="0950FEC6"/>
    <w:rsid w:val="097F42B0"/>
    <w:rsid w:val="09B68B71"/>
    <w:rsid w:val="09C164A0"/>
    <w:rsid w:val="0A06ED3E"/>
    <w:rsid w:val="0A2AD14B"/>
    <w:rsid w:val="0A2CE46F"/>
    <w:rsid w:val="0A3F5360"/>
    <w:rsid w:val="0AB01044"/>
    <w:rsid w:val="0ABA4723"/>
    <w:rsid w:val="0AFD8195"/>
    <w:rsid w:val="0B27AE77"/>
    <w:rsid w:val="0B2D9657"/>
    <w:rsid w:val="0B379E43"/>
    <w:rsid w:val="0B5A14EA"/>
    <w:rsid w:val="0B73F330"/>
    <w:rsid w:val="0BBF8E0D"/>
    <w:rsid w:val="0C2FB9C8"/>
    <w:rsid w:val="0C8CCFE2"/>
    <w:rsid w:val="0C91F9F9"/>
    <w:rsid w:val="0C95057A"/>
    <w:rsid w:val="0CDB10A7"/>
    <w:rsid w:val="0CE0B1BE"/>
    <w:rsid w:val="0CE7F7C0"/>
    <w:rsid w:val="0CFDABF0"/>
    <w:rsid w:val="0D003D7F"/>
    <w:rsid w:val="0D31233A"/>
    <w:rsid w:val="0D8A3AB5"/>
    <w:rsid w:val="0DD70BC6"/>
    <w:rsid w:val="0DF826DE"/>
    <w:rsid w:val="0E507869"/>
    <w:rsid w:val="0E6B6998"/>
    <w:rsid w:val="0EB499C4"/>
    <w:rsid w:val="1092AB42"/>
    <w:rsid w:val="10A4452B"/>
    <w:rsid w:val="10D6C6A7"/>
    <w:rsid w:val="10F33F23"/>
    <w:rsid w:val="11005B9C"/>
    <w:rsid w:val="1179FE1C"/>
    <w:rsid w:val="11A2C704"/>
    <w:rsid w:val="11A476EE"/>
    <w:rsid w:val="11A4C092"/>
    <w:rsid w:val="11C9A82C"/>
    <w:rsid w:val="1242F570"/>
    <w:rsid w:val="12702DE8"/>
    <w:rsid w:val="1286A0C6"/>
    <w:rsid w:val="12F21384"/>
    <w:rsid w:val="12F89790"/>
    <w:rsid w:val="13FFB89C"/>
    <w:rsid w:val="14242393"/>
    <w:rsid w:val="1458E2F9"/>
    <w:rsid w:val="1468E9A7"/>
    <w:rsid w:val="14BAD9B4"/>
    <w:rsid w:val="14CBF187"/>
    <w:rsid w:val="15035DA2"/>
    <w:rsid w:val="15374ED0"/>
    <w:rsid w:val="15AD601D"/>
    <w:rsid w:val="15C79943"/>
    <w:rsid w:val="1627A697"/>
    <w:rsid w:val="162F16EB"/>
    <w:rsid w:val="16721CB7"/>
    <w:rsid w:val="168383EC"/>
    <w:rsid w:val="16B91D07"/>
    <w:rsid w:val="16C05525"/>
    <w:rsid w:val="1727B11A"/>
    <w:rsid w:val="17808A3F"/>
    <w:rsid w:val="17C5FC6B"/>
    <w:rsid w:val="17DB0E3C"/>
    <w:rsid w:val="18459E4B"/>
    <w:rsid w:val="186C158B"/>
    <w:rsid w:val="1929D86A"/>
    <w:rsid w:val="1944947C"/>
    <w:rsid w:val="19683680"/>
    <w:rsid w:val="199CF7EE"/>
    <w:rsid w:val="19B8EB25"/>
    <w:rsid w:val="19D58459"/>
    <w:rsid w:val="19F2CF6E"/>
    <w:rsid w:val="1A0FC489"/>
    <w:rsid w:val="1A3C9720"/>
    <w:rsid w:val="1AF7ABAF"/>
    <w:rsid w:val="1B014CA8"/>
    <w:rsid w:val="1B0D3082"/>
    <w:rsid w:val="1B670C87"/>
    <w:rsid w:val="1B747DE8"/>
    <w:rsid w:val="1B7DBBBC"/>
    <w:rsid w:val="1B7FBF83"/>
    <w:rsid w:val="1B877B2F"/>
    <w:rsid w:val="1C644481"/>
    <w:rsid w:val="1CC24D4D"/>
    <w:rsid w:val="1CD4013D"/>
    <w:rsid w:val="1CE07D70"/>
    <w:rsid w:val="1CE0BB03"/>
    <w:rsid w:val="1CE89429"/>
    <w:rsid w:val="1D0E9567"/>
    <w:rsid w:val="1D22E1A1"/>
    <w:rsid w:val="1D3A3943"/>
    <w:rsid w:val="1D62C6F1"/>
    <w:rsid w:val="1DD54D50"/>
    <w:rsid w:val="1E4CFDAE"/>
    <w:rsid w:val="1E62A64E"/>
    <w:rsid w:val="1E725166"/>
    <w:rsid w:val="1E753A2F"/>
    <w:rsid w:val="1E906A4E"/>
    <w:rsid w:val="1EB52329"/>
    <w:rsid w:val="1ECE881A"/>
    <w:rsid w:val="1EE3A726"/>
    <w:rsid w:val="1F0A5C53"/>
    <w:rsid w:val="1F16F8F4"/>
    <w:rsid w:val="1F24A978"/>
    <w:rsid w:val="1F72C9C7"/>
    <w:rsid w:val="1F981663"/>
    <w:rsid w:val="1F99AF90"/>
    <w:rsid w:val="1FDCB6B1"/>
    <w:rsid w:val="200B08DE"/>
    <w:rsid w:val="2016860B"/>
    <w:rsid w:val="20886D1E"/>
    <w:rsid w:val="20DB6806"/>
    <w:rsid w:val="210008FF"/>
    <w:rsid w:val="210418EA"/>
    <w:rsid w:val="21201A93"/>
    <w:rsid w:val="217EF033"/>
    <w:rsid w:val="21AA0C48"/>
    <w:rsid w:val="223AD35E"/>
    <w:rsid w:val="225FDF9F"/>
    <w:rsid w:val="22EFD40A"/>
    <w:rsid w:val="231B7D7C"/>
    <w:rsid w:val="232289EC"/>
    <w:rsid w:val="2364101E"/>
    <w:rsid w:val="23A1484B"/>
    <w:rsid w:val="23BDC240"/>
    <w:rsid w:val="2473A6BF"/>
    <w:rsid w:val="248F73C3"/>
    <w:rsid w:val="24BC3689"/>
    <w:rsid w:val="24C38558"/>
    <w:rsid w:val="24DE055E"/>
    <w:rsid w:val="250D1282"/>
    <w:rsid w:val="254E4AD9"/>
    <w:rsid w:val="259A967D"/>
    <w:rsid w:val="25DA19BF"/>
    <w:rsid w:val="261DB612"/>
    <w:rsid w:val="2635A6FB"/>
    <w:rsid w:val="2792B547"/>
    <w:rsid w:val="27A16E4E"/>
    <w:rsid w:val="27AA0DD4"/>
    <w:rsid w:val="2807A146"/>
    <w:rsid w:val="292D0096"/>
    <w:rsid w:val="2948C8FE"/>
    <w:rsid w:val="29EBA62D"/>
    <w:rsid w:val="2A1F4EC5"/>
    <w:rsid w:val="2ABAABE5"/>
    <w:rsid w:val="2B3709CB"/>
    <w:rsid w:val="2B5FAF7D"/>
    <w:rsid w:val="2BB027D8"/>
    <w:rsid w:val="2BB1B7D9"/>
    <w:rsid w:val="2BFF2B35"/>
    <w:rsid w:val="2C202F24"/>
    <w:rsid w:val="2C27A401"/>
    <w:rsid w:val="2C2BAF92"/>
    <w:rsid w:val="2C2EF7DC"/>
    <w:rsid w:val="2CFCE519"/>
    <w:rsid w:val="2D4C838F"/>
    <w:rsid w:val="2D86D04F"/>
    <w:rsid w:val="2DAC2F48"/>
    <w:rsid w:val="2DDD2A71"/>
    <w:rsid w:val="2E35CE37"/>
    <w:rsid w:val="2E431869"/>
    <w:rsid w:val="2E4615C9"/>
    <w:rsid w:val="2E63FF72"/>
    <w:rsid w:val="2E68C4A5"/>
    <w:rsid w:val="2EA0BF95"/>
    <w:rsid w:val="2EA1502E"/>
    <w:rsid w:val="2F0BEC3D"/>
    <w:rsid w:val="2F1FF61A"/>
    <w:rsid w:val="2F63183F"/>
    <w:rsid w:val="2FC5C5BB"/>
    <w:rsid w:val="2FC8C0B5"/>
    <w:rsid w:val="2FE08B58"/>
    <w:rsid w:val="2FE4D17A"/>
    <w:rsid w:val="309A1380"/>
    <w:rsid w:val="30AD445B"/>
    <w:rsid w:val="30CD3547"/>
    <w:rsid w:val="30DE7B8F"/>
    <w:rsid w:val="30EF7C54"/>
    <w:rsid w:val="310062D0"/>
    <w:rsid w:val="3104773F"/>
    <w:rsid w:val="310B040A"/>
    <w:rsid w:val="311A9EDD"/>
    <w:rsid w:val="311AB65D"/>
    <w:rsid w:val="312DB32D"/>
    <w:rsid w:val="3171D08E"/>
    <w:rsid w:val="31CC8BFB"/>
    <w:rsid w:val="31E64E39"/>
    <w:rsid w:val="31EFC412"/>
    <w:rsid w:val="31FD8C87"/>
    <w:rsid w:val="327B72E3"/>
    <w:rsid w:val="3282A217"/>
    <w:rsid w:val="32B13556"/>
    <w:rsid w:val="334EC3B8"/>
    <w:rsid w:val="335B6F57"/>
    <w:rsid w:val="337CD426"/>
    <w:rsid w:val="33930B99"/>
    <w:rsid w:val="33A880E7"/>
    <w:rsid w:val="33CB54FA"/>
    <w:rsid w:val="342CF2C3"/>
    <w:rsid w:val="34EC1757"/>
    <w:rsid w:val="350722C2"/>
    <w:rsid w:val="356D2DBC"/>
    <w:rsid w:val="35B0CD71"/>
    <w:rsid w:val="35C97E19"/>
    <w:rsid w:val="35EC2867"/>
    <w:rsid w:val="36382D8C"/>
    <w:rsid w:val="36923898"/>
    <w:rsid w:val="36A01741"/>
    <w:rsid w:val="36A3B56E"/>
    <w:rsid w:val="36E408A7"/>
    <w:rsid w:val="371D6518"/>
    <w:rsid w:val="3732C484"/>
    <w:rsid w:val="373BFACE"/>
    <w:rsid w:val="37668B03"/>
    <w:rsid w:val="379EFECA"/>
    <w:rsid w:val="37C5916B"/>
    <w:rsid w:val="37EA2F2C"/>
    <w:rsid w:val="3821C1DB"/>
    <w:rsid w:val="3833CE24"/>
    <w:rsid w:val="38ABE699"/>
    <w:rsid w:val="3910E373"/>
    <w:rsid w:val="3994FCC9"/>
    <w:rsid w:val="39978D85"/>
    <w:rsid w:val="39BAD9B7"/>
    <w:rsid w:val="39CDC325"/>
    <w:rsid w:val="3A40FBBD"/>
    <w:rsid w:val="3A709298"/>
    <w:rsid w:val="3AA0AB1E"/>
    <w:rsid w:val="3AED447A"/>
    <w:rsid w:val="3B1322CE"/>
    <w:rsid w:val="3B52E076"/>
    <w:rsid w:val="3B688C2C"/>
    <w:rsid w:val="3B7B72A7"/>
    <w:rsid w:val="3B7D2184"/>
    <w:rsid w:val="3B82081A"/>
    <w:rsid w:val="3B86A625"/>
    <w:rsid w:val="3BB4C083"/>
    <w:rsid w:val="3BDC74F5"/>
    <w:rsid w:val="3BDEFA03"/>
    <w:rsid w:val="3BDFA486"/>
    <w:rsid w:val="3C53FFD0"/>
    <w:rsid w:val="3C65ABEE"/>
    <w:rsid w:val="3C8BEAA0"/>
    <w:rsid w:val="3CA1DE5F"/>
    <w:rsid w:val="3CABEC58"/>
    <w:rsid w:val="3D2C960D"/>
    <w:rsid w:val="3D4D1BA2"/>
    <w:rsid w:val="3D5BBD45"/>
    <w:rsid w:val="3D9E04FD"/>
    <w:rsid w:val="3DB6665F"/>
    <w:rsid w:val="3DEE1103"/>
    <w:rsid w:val="3DFBA518"/>
    <w:rsid w:val="3E2E871B"/>
    <w:rsid w:val="3E950BEB"/>
    <w:rsid w:val="3EDF028E"/>
    <w:rsid w:val="3EE33E61"/>
    <w:rsid w:val="3F4A93CC"/>
    <w:rsid w:val="3FBD5C10"/>
    <w:rsid w:val="3FD3D62B"/>
    <w:rsid w:val="3FE7F97C"/>
    <w:rsid w:val="402AD34B"/>
    <w:rsid w:val="40AB3579"/>
    <w:rsid w:val="40B483A3"/>
    <w:rsid w:val="411856F8"/>
    <w:rsid w:val="41596CB9"/>
    <w:rsid w:val="415C324A"/>
    <w:rsid w:val="417F968A"/>
    <w:rsid w:val="41E00B17"/>
    <w:rsid w:val="41E7EF96"/>
    <w:rsid w:val="421AB3B1"/>
    <w:rsid w:val="426D4E9C"/>
    <w:rsid w:val="427EC143"/>
    <w:rsid w:val="42D8D7F4"/>
    <w:rsid w:val="42F7403B"/>
    <w:rsid w:val="43378892"/>
    <w:rsid w:val="44043D96"/>
    <w:rsid w:val="441B8065"/>
    <w:rsid w:val="446C13DA"/>
    <w:rsid w:val="449A97E2"/>
    <w:rsid w:val="4500FA3F"/>
    <w:rsid w:val="4514C9B6"/>
    <w:rsid w:val="453CA920"/>
    <w:rsid w:val="45482D0D"/>
    <w:rsid w:val="4549ECF6"/>
    <w:rsid w:val="457E95FF"/>
    <w:rsid w:val="458513F0"/>
    <w:rsid w:val="45914E77"/>
    <w:rsid w:val="45D3A5CD"/>
    <w:rsid w:val="4606A115"/>
    <w:rsid w:val="4615F184"/>
    <w:rsid w:val="46210546"/>
    <w:rsid w:val="46CC1910"/>
    <w:rsid w:val="473FBECE"/>
    <w:rsid w:val="475C2F77"/>
    <w:rsid w:val="4792F80B"/>
    <w:rsid w:val="47AB3313"/>
    <w:rsid w:val="47BBA8B4"/>
    <w:rsid w:val="47D0A926"/>
    <w:rsid w:val="480C1400"/>
    <w:rsid w:val="483E9EF0"/>
    <w:rsid w:val="4840FF9A"/>
    <w:rsid w:val="488A1CC7"/>
    <w:rsid w:val="48BBCC74"/>
    <w:rsid w:val="48DA40AD"/>
    <w:rsid w:val="48E41FEE"/>
    <w:rsid w:val="49366C18"/>
    <w:rsid w:val="49583493"/>
    <w:rsid w:val="49BBEC55"/>
    <w:rsid w:val="49DD9CA9"/>
    <w:rsid w:val="4A168A96"/>
    <w:rsid w:val="4A2C84C3"/>
    <w:rsid w:val="4A4DEBAB"/>
    <w:rsid w:val="4A9945FB"/>
    <w:rsid w:val="4A9DD90C"/>
    <w:rsid w:val="4AA8D6B8"/>
    <w:rsid w:val="4AC63AB8"/>
    <w:rsid w:val="4ACCE901"/>
    <w:rsid w:val="4B1A66A2"/>
    <w:rsid w:val="4B1CBFC3"/>
    <w:rsid w:val="4B3BB6F0"/>
    <w:rsid w:val="4BB14E41"/>
    <w:rsid w:val="4BD510FD"/>
    <w:rsid w:val="4C2C664F"/>
    <w:rsid w:val="4C604044"/>
    <w:rsid w:val="4C9B6F92"/>
    <w:rsid w:val="4CECB5A7"/>
    <w:rsid w:val="4CF2431A"/>
    <w:rsid w:val="4CFD94D9"/>
    <w:rsid w:val="4D1BF21E"/>
    <w:rsid w:val="4D7885BB"/>
    <w:rsid w:val="4DCEF1C1"/>
    <w:rsid w:val="4E2EF08C"/>
    <w:rsid w:val="4E8F1EAA"/>
    <w:rsid w:val="4F258AAE"/>
    <w:rsid w:val="4F2931B2"/>
    <w:rsid w:val="4F971BA0"/>
    <w:rsid w:val="4FE58786"/>
    <w:rsid w:val="4FE6B1F9"/>
    <w:rsid w:val="5030150F"/>
    <w:rsid w:val="504A20C8"/>
    <w:rsid w:val="50586722"/>
    <w:rsid w:val="5066436E"/>
    <w:rsid w:val="508CFC2B"/>
    <w:rsid w:val="50C651DA"/>
    <w:rsid w:val="50D64BF7"/>
    <w:rsid w:val="50DCD7B4"/>
    <w:rsid w:val="51098167"/>
    <w:rsid w:val="512E8E55"/>
    <w:rsid w:val="51321D6D"/>
    <w:rsid w:val="518DDDC7"/>
    <w:rsid w:val="51B7D553"/>
    <w:rsid w:val="523BE9A6"/>
    <w:rsid w:val="52486D2C"/>
    <w:rsid w:val="526A7215"/>
    <w:rsid w:val="52708AB5"/>
    <w:rsid w:val="5292E3C3"/>
    <w:rsid w:val="52937C8C"/>
    <w:rsid w:val="53241627"/>
    <w:rsid w:val="535D453D"/>
    <w:rsid w:val="53AF741C"/>
    <w:rsid w:val="53C093C1"/>
    <w:rsid w:val="54175F44"/>
    <w:rsid w:val="5417CF76"/>
    <w:rsid w:val="543439D6"/>
    <w:rsid w:val="5442690F"/>
    <w:rsid w:val="5452A308"/>
    <w:rsid w:val="54BC097B"/>
    <w:rsid w:val="54C6BEBE"/>
    <w:rsid w:val="54FEE214"/>
    <w:rsid w:val="550E5242"/>
    <w:rsid w:val="5531F563"/>
    <w:rsid w:val="55715352"/>
    <w:rsid w:val="558ABE1C"/>
    <w:rsid w:val="5594D2A8"/>
    <w:rsid w:val="559C5151"/>
    <w:rsid w:val="55AF1234"/>
    <w:rsid w:val="56083EC6"/>
    <w:rsid w:val="56432B02"/>
    <w:rsid w:val="56B2E1A1"/>
    <w:rsid w:val="57219712"/>
    <w:rsid w:val="572B83F2"/>
    <w:rsid w:val="576DDE86"/>
    <w:rsid w:val="579B2D07"/>
    <w:rsid w:val="57CFDFB7"/>
    <w:rsid w:val="57EEB3CB"/>
    <w:rsid w:val="581EBF11"/>
    <w:rsid w:val="58217271"/>
    <w:rsid w:val="58F5D265"/>
    <w:rsid w:val="58F7CB8B"/>
    <w:rsid w:val="58F7CD1E"/>
    <w:rsid w:val="591D59D1"/>
    <w:rsid w:val="5939E50B"/>
    <w:rsid w:val="5941FB08"/>
    <w:rsid w:val="594D15C8"/>
    <w:rsid w:val="5958C71A"/>
    <w:rsid w:val="595B8E3E"/>
    <w:rsid w:val="5970DFE4"/>
    <w:rsid w:val="5981E36B"/>
    <w:rsid w:val="59E9E6DE"/>
    <w:rsid w:val="5A5AB769"/>
    <w:rsid w:val="5AAD58C0"/>
    <w:rsid w:val="5C2430B8"/>
    <w:rsid w:val="5C5431B9"/>
    <w:rsid w:val="5C59F4D2"/>
    <w:rsid w:val="5C8399B1"/>
    <w:rsid w:val="5C91983D"/>
    <w:rsid w:val="5CB230C8"/>
    <w:rsid w:val="5CC58B94"/>
    <w:rsid w:val="5D2D3645"/>
    <w:rsid w:val="5D82BDC4"/>
    <w:rsid w:val="5DB5E824"/>
    <w:rsid w:val="5DF19A48"/>
    <w:rsid w:val="5DF99404"/>
    <w:rsid w:val="5E0B6953"/>
    <w:rsid w:val="5E1F3614"/>
    <w:rsid w:val="5E53469F"/>
    <w:rsid w:val="5E772F06"/>
    <w:rsid w:val="5EE97345"/>
    <w:rsid w:val="5F01D085"/>
    <w:rsid w:val="5F22B614"/>
    <w:rsid w:val="5F2A03E1"/>
    <w:rsid w:val="5F4CB060"/>
    <w:rsid w:val="60093620"/>
    <w:rsid w:val="602B1B3C"/>
    <w:rsid w:val="602B1B9D"/>
    <w:rsid w:val="6032F5A0"/>
    <w:rsid w:val="60A5D571"/>
    <w:rsid w:val="60BD4A24"/>
    <w:rsid w:val="6116A046"/>
    <w:rsid w:val="6184B207"/>
    <w:rsid w:val="618C1FCB"/>
    <w:rsid w:val="619885C8"/>
    <w:rsid w:val="61E5E2F2"/>
    <w:rsid w:val="61F44D2B"/>
    <w:rsid w:val="6218E4E0"/>
    <w:rsid w:val="623A6756"/>
    <w:rsid w:val="62403545"/>
    <w:rsid w:val="625173D1"/>
    <w:rsid w:val="639556F1"/>
    <w:rsid w:val="63D4214A"/>
    <w:rsid w:val="643D9E20"/>
    <w:rsid w:val="64447C9C"/>
    <w:rsid w:val="648FBC87"/>
    <w:rsid w:val="65189B92"/>
    <w:rsid w:val="6579D1EB"/>
    <w:rsid w:val="65CA73A0"/>
    <w:rsid w:val="65D11BC7"/>
    <w:rsid w:val="65EF76F6"/>
    <w:rsid w:val="6618AE05"/>
    <w:rsid w:val="66563B1F"/>
    <w:rsid w:val="66758CC2"/>
    <w:rsid w:val="66CFE783"/>
    <w:rsid w:val="66D4555E"/>
    <w:rsid w:val="66DA7496"/>
    <w:rsid w:val="671072A0"/>
    <w:rsid w:val="672AEF05"/>
    <w:rsid w:val="674CD27A"/>
    <w:rsid w:val="676A95A5"/>
    <w:rsid w:val="6770A378"/>
    <w:rsid w:val="67B1F3AC"/>
    <w:rsid w:val="67E7E66D"/>
    <w:rsid w:val="68C3CB21"/>
    <w:rsid w:val="691D31D2"/>
    <w:rsid w:val="694BF62C"/>
    <w:rsid w:val="69501483"/>
    <w:rsid w:val="69566576"/>
    <w:rsid w:val="696E8B5D"/>
    <w:rsid w:val="69D67507"/>
    <w:rsid w:val="69E230E7"/>
    <w:rsid w:val="69E64AA4"/>
    <w:rsid w:val="69EB204D"/>
    <w:rsid w:val="6A063A8E"/>
    <w:rsid w:val="6A6A9894"/>
    <w:rsid w:val="6A857556"/>
    <w:rsid w:val="6A955B1C"/>
    <w:rsid w:val="6AA942DD"/>
    <w:rsid w:val="6ACE7B32"/>
    <w:rsid w:val="6BB299BF"/>
    <w:rsid w:val="6BE9532C"/>
    <w:rsid w:val="6BFD64BD"/>
    <w:rsid w:val="6C4C2F8B"/>
    <w:rsid w:val="6D2201C2"/>
    <w:rsid w:val="6D3FFFDC"/>
    <w:rsid w:val="6D61737C"/>
    <w:rsid w:val="6D68DCC4"/>
    <w:rsid w:val="6DBF0FA4"/>
    <w:rsid w:val="6E0BA653"/>
    <w:rsid w:val="6E40074A"/>
    <w:rsid w:val="6E75006B"/>
    <w:rsid w:val="6E85A3A1"/>
    <w:rsid w:val="6E97F039"/>
    <w:rsid w:val="6F00F07C"/>
    <w:rsid w:val="6F2BB705"/>
    <w:rsid w:val="6F365477"/>
    <w:rsid w:val="6F6A88EE"/>
    <w:rsid w:val="6F7637C2"/>
    <w:rsid w:val="6FBF5D2C"/>
    <w:rsid w:val="70082323"/>
    <w:rsid w:val="701FC75C"/>
    <w:rsid w:val="70280A1B"/>
    <w:rsid w:val="70536389"/>
    <w:rsid w:val="70901FDA"/>
    <w:rsid w:val="70BA48F1"/>
    <w:rsid w:val="7106A898"/>
    <w:rsid w:val="7157C785"/>
    <w:rsid w:val="71CC16AB"/>
    <w:rsid w:val="721AA17C"/>
    <w:rsid w:val="725CBF7A"/>
    <w:rsid w:val="72CA438D"/>
    <w:rsid w:val="72EC518D"/>
    <w:rsid w:val="7330F88E"/>
    <w:rsid w:val="73982063"/>
    <w:rsid w:val="73C39AA6"/>
    <w:rsid w:val="73C4E286"/>
    <w:rsid w:val="73F24BC8"/>
    <w:rsid w:val="7449DA87"/>
    <w:rsid w:val="744F06F8"/>
    <w:rsid w:val="74D0C62D"/>
    <w:rsid w:val="74D3A157"/>
    <w:rsid w:val="74D50669"/>
    <w:rsid w:val="750098B4"/>
    <w:rsid w:val="75110DD4"/>
    <w:rsid w:val="75493F6D"/>
    <w:rsid w:val="75A020FD"/>
    <w:rsid w:val="75A5C355"/>
    <w:rsid w:val="75D125F1"/>
    <w:rsid w:val="75F52221"/>
    <w:rsid w:val="7670F2FB"/>
    <w:rsid w:val="76FB91CA"/>
    <w:rsid w:val="7709C43E"/>
    <w:rsid w:val="779498FB"/>
    <w:rsid w:val="77CC45E6"/>
    <w:rsid w:val="77EC098F"/>
    <w:rsid w:val="77F3B1B3"/>
    <w:rsid w:val="781C3B90"/>
    <w:rsid w:val="7871E8BD"/>
    <w:rsid w:val="7893C3B7"/>
    <w:rsid w:val="78998DAE"/>
    <w:rsid w:val="78AD4D42"/>
    <w:rsid w:val="78EBF2F7"/>
    <w:rsid w:val="78F44A83"/>
    <w:rsid w:val="792E7310"/>
    <w:rsid w:val="798F42F4"/>
    <w:rsid w:val="799FE019"/>
    <w:rsid w:val="79B812E2"/>
    <w:rsid w:val="79C41AC5"/>
    <w:rsid w:val="79CED31F"/>
    <w:rsid w:val="79E38903"/>
    <w:rsid w:val="7A17EBFF"/>
    <w:rsid w:val="7A8B4586"/>
    <w:rsid w:val="7ACB1634"/>
    <w:rsid w:val="7ADC2B38"/>
    <w:rsid w:val="7AF6BAE0"/>
    <w:rsid w:val="7B00EBC5"/>
    <w:rsid w:val="7B2CDFD9"/>
    <w:rsid w:val="7B2EE8AD"/>
    <w:rsid w:val="7B439AC3"/>
    <w:rsid w:val="7B5C2EEA"/>
    <w:rsid w:val="7B73061D"/>
    <w:rsid w:val="7BB25EE7"/>
    <w:rsid w:val="7BD38EB6"/>
    <w:rsid w:val="7BD5DDD7"/>
    <w:rsid w:val="7C262A77"/>
    <w:rsid w:val="7CBCF526"/>
    <w:rsid w:val="7CFF3A3B"/>
    <w:rsid w:val="7D03DFA0"/>
    <w:rsid w:val="7D082064"/>
    <w:rsid w:val="7D23AA36"/>
    <w:rsid w:val="7E0A9ED2"/>
    <w:rsid w:val="7E0E8A5F"/>
    <w:rsid w:val="7E321178"/>
    <w:rsid w:val="7E361C40"/>
    <w:rsid w:val="7E7C18B7"/>
    <w:rsid w:val="7E83DD23"/>
    <w:rsid w:val="7EA7EAB5"/>
    <w:rsid w:val="7EAE4961"/>
    <w:rsid w:val="7ED1FDED"/>
    <w:rsid w:val="7EE585AC"/>
    <w:rsid w:val="7EEED6B6"/>
    <w:rsid w:val="7F05605D"/>
    <w:rsid w:val="7F41DC4F"/>
    <w:rsid w:val="7FBA4B63"/>
    <w:rsid w:val="7FF46754"/>
    <w:rsid w:val="7FF4D01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53C051F"/>
  <w15:docId w15:val="{CBD36C01-C145-40BA-94B2-0F00092CF6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宋体" w:cs="Arial"/>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a" w:default="1">
    <w:name w:val="Normal"/>
    <w:qFormat/>
  </w:style>
  <w:style w:type="paragraph" w:styleId="1">
    <w:name w:val="heading 1"/>
    <w:basedOn w:val="a"/>
    <w:next w:val="a"/>
    <w:uiPriority w:val="9"/>
    <w:qFormat/>
    <w:rsid w:val="002805D2"/>
    <w:pPr>
      <w:keepNext/>
      <w:keepLines/>
      <w:spacing w:before="480" w:after="120"/>
      <w:jc w:val="both"/>
      <w:outlineLvl w:val="0"/>
    </w:pPr>
    <w:rPr>
      <w:b/>
      <w:color w:val="0070C0"/>
      <w:sz w:val="24"/>
      <w:szCs w:val="24"/>
    </w:rPr>
  </w:style>
  <w:style w:type="paragraph" w:styleId="2">
    <w:name w:val="heading 2"/>
    <w:basedOn w:val="a"/>
    <w:next w:val="a"/>
    <w:uiPriority w:val="9"/>
    <w:unhideWhenUsed/>
    <w:qFormat/>
    <w:pPr>
      <w:keepNext/>
      <w:pBdr>
        <w:top w:val="nil"/>
        <w:left w:val="nil"/>
        <w:bottom w:val="nil"/>
        <w:right w:val="nil"/>
        <w:between w:val="nil"/>
      </w:pBdr>
      <w:spacing w:after="0" w:line="240" w:lineRule="auto"/>
      <w:ind w:left="720" w:hanging="360"/>
      <w:jc w:val="both"/>
      <w:outlineLvl w:val="1"/>
    </w:pPr>
    <w:rPr>
      <w:b/>
      <w:color w:val="000000"/>
      <w:sz w:val="22"/>
      <w:szCs w:val="22"/>
    </w:rPr>
  </w:style>
  <w:style w:type="paragraph" w:styleId="3">
    <w:name w:val="heading 3"/>
    <w:basedOn w:val="a"/>
    <w:next w:val="a"/>
    <w:uiPriority w:val="9"/>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rPr>
  </w:style>
  <w:style w:type="character" w:styleId="a0" w:default="1">
    <w:name w:val="Default Paragraph Font"/>
    <w:uiPriority w:val="1"/>
    <w:semiHidden/>
    <w:unhideWhenUsed/>
  </w:style>
  <w:style w:type="table" w:styleId="a1" w:default="1">
    <w:name w:val="Normal Table"/>
    <w:uiPriority w:val="99"/>
    <w:semiHidden/>
    <w:unhideWhenUsed/>
    <w:tblPr>
      <w:tblInd w:w="0" w:type="dxa"/>
      <w:tblCellMar>
        <w:top w:w="0" w:type="dxa"/>
        <w:left w:w="108" w:type="dxa"/>
        <w:bottom w:w="0" w:type="dxa"/>
        <w:right w:w="108" w:type="dxa"/>
      </w:tblCellMar>
    </w:tblPr>
  </w:style>
  <w:style w:type="numbering" w:styleId="a2" w:default="1">
    <w:name w:val="No List"/>
    <w:uiPriority w:val="99"/>
    <w:semiHidden/>
    <w:unhideWhenUsed/>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hAnsi="Georgia" w:cs="Georgia"/>
      <w:i/>
      <w:color w:val="666666"/>
      <w:sz w:val="48"/>
      <w:szCs w:val="48"/>
    </w:rPr>
  </w:style>
  <w:style w:type="table" w:styleId="a5" w:customStyle="1">
    <w:basedOn w:val="a1"/>
    <w:pPr>
      <w:spacing w:after="0" w:line="240" w:lineRule="auto"/>
    </w:pPr>
    <w:tblPr>
      <w:tblStyleRowBandSize w:val="1"/>
      <w:tblStyleColBandSize w:val="1"/>
      <w:tblCellMar>
        <w:top w:w="100" w:type="dxa"/>
        <w:left w:w="115" w:type="dxa"/>
        <w:bottom w:w="100" w:type="dxa"/>
        <w:right w:w="115" w:type="dxa"/>
      </w:tblCellMar>
    </w:tblPr>
  </w:style>
  <w:style w:type="table" w:styleId="a6" w:customStyle="1">
    <w:basedOn w:val="a1"/>
    <w:tblPr>
      <w:tblStyleRowBandSize w:val="1"/>
      <w:tblStyleColBandSize w:val="1"/>
      <w:tblCellMar>
        <w:top w:w="100" w:type="dxa"/>
        <w:left w:w="100" w:type="dxa"/>
        <w:bottom w:w="100" w:type="dxa"/>
        <w:right w:w="100" w:type="dxa"/>
      </w:tblCellMar>
    </w:tblPr>
  </w:style>
  <w:style w:type="table" w:styleId="a7" w:customStyle="1">
    <w:basedOn w:val="a1"/>
    <w:tblPr>
      <w:tblStyleRowBandSize w:val="1"/>
      <w:tblStyleColBandSize w:val="1"/>
      <w:tblCellMar>
        <w:top w:w="100" w:type="dxa"/>
        <w:left w:w="100" w:type="dxa"/>
        <w:bottom w:w="100" w:type="dxa"/>
        <w:right w:w="100" w:type="dxa"/>
      </w:tblCellMar>
    </w:tblPr>
  </w:style>
  <w:style w:type="table" w:styleId="a8" w:customStyle="1">
    <w:basedOn w:val="a1"/>
    <w:tblPr>
      <w:tblStyleRowBandSize w:val="1"/>
      <w:tblStyleColBandSize w:val="1"/>
      <w:tblCellMar>
        <w:top w:w="100" w:type="dxa"/>
        <w:left w:w="100" w:type="dxa"/>
        <w:bottom w:w="100" w:type="dxa"/>
        <w:right w:w="100" w:type="dxa"/>
      </w:tblCellMar>
    </w:tblPr>
  </w:style>
  <w:style w:type="table" w:styleId="a9" w:customStyle="1">
    <w:basedOn w:val="a1"/>
    <w:tblPr>
      <w:tblStyleRowBandSize w:val="1"/>
      <w:tblStyleColBandSize w:val="1"/>
      <w:tblCellMar>
        <w:top w:w="100" w:type="dxa"/>
        <w:left w:w="100" w:type="dxa"/>
        <w:bottom w:w="100" w:type="dxa"/>
        <w:right w:w="100" w:type="dxa"/>
      </w:tblCellMar>
    </w:tblPr>
  </w:style>
  <w:style w:type="table" w:styleId="aa" w:customStyle="1">
    <w:basedOn w:val="a1"/>
    <w:tblPr>
      <w:tblStyleRowBandSize w:val="1"/>
      <w:tblStyleColBandSize w:val="1"/>
      <w:tblCellMar>
        <w:top w:w="100" w:type="dxa"/>
        <w:left w:w="100" w:type="dxa"/>
        <w:bottom w:w="100" w:type="dxa"/>
        <w:right w:w="100" w:type="dxa"/>
      </w:tblCellMar>
    </w:tblPr>
  </w:style>
  <w:style w:type="table" w:styleId="ab" w:customStyle="1">
    <w:basedOn w:val="a1"/>
    <w:tblPr>
      <w:tblStyleRowBandSize w:val="1"/>
      <w:tblStyleColBandSize w:val="1"/>
      <w:tblCellMar>
        <w:top w:w="100" w:type="dxa"/>
        <w:left w:w="100" w:type="dxa"/>
        <w:bottom w:w="100" w:type="dxa"/>
        <w:right w:w="100" w:type="dxa"/>
      </w:tblCellMar>
    </w:tblPr>
  </w:style>
  <w:style w:type="table" w:styleId="ac" w:customStyle="1">
    <w:basedOn w:val="a1"/>
    <w:tblPr>
      <w:tblStyleRowBandSize w:val="1"/>
      <w:tblStyleColBandSize w:val="1"/>
      <w:tblCellMar>
        <w:top w:w="100" w:type="dxa"/>
        <w:left w:w="100" w:type="dxa"/>
        <w:bottom w:w="100" w:type="dxa"/>
        <w:right w:w="100" w:type="dxa"/>
      </w:tblCellMar>
    </w:tblPr>
  </w:style>
  <w:style w:type="table" w:styleId="ad" w:customStyle="1">
    <w:basedOn w:val="a1"/>
    <w:tblPr>
      <w:tblStyleRowBandSize w:val="1"/>
      <w:tblStyleColBandSize w:val="1"/>
      <w:tblCellMar>
        <w:top w:w="100" w:type="dxa"/>
        <w:left w:w="100" w:type="dxa"/>
        <w:bottom w:w="100" w:type="dxa"/>
        <w:right w:w="100" w:type="dxa"/>
      </w:tblCellMar>
    </w:tblPr>
  </w:style>
  <w:style w:type="table" w:styleId="ae" w:customStyle="1">
    <w:basedOn w:val="a1"/>
    <w:tblPr>
      <w:tblStyleRowBandSize w:val="1"/>
      <w:tblStyleColBandSize w:val="1"/>
      <w:tblCellMar>
        <w:top w:w="100" w:type="dxa"/>
        <w:left w:w="100" w:type="dxa"/>
        <w:bottom w:w="100" w:type="dxa"/>
        <w:right w:w="100" w:type="dxa"/>
      </w:tblCellMar>
    </w:tblPr>
  </w:style>
  <w:style w:type="table" w:styleId="af" w:customStyle="1">
    <w:basedOn w:val="a1"/>
    <w:tblPr>
      <w:tblStyleRowBandSize w:val="1"/>
      <w:tblStyleColBandSize w:val="1"/>
      <w:tblCellMar>
        <w:top w:w="100" w:type="dxa"/>
        <w:left w:w="100" w:type="dxa"/>
        <w:bottom w:w="100" w:type="dxa"/>
        <w:right w:w="100" w:type="dxa"/>
      </w:tblCellMar>
    </w:tblPr>
  </w:style>
  <w:style w:type="table" w:styleId="af0" w:customStyle="1">
    <w:basedOn w:val="a1"/>
    <w:tblPr>
      <w:tblStyleRowBandSize w:val="1"/>
      <w:tblStyleColBandSize w:val="1"/>
      <w:tblCellMar>
        <w:top w:w="100" w:type="dxa"/>
        <w:left w:w="100" w:type="dxa"/>
        <w:bottom w:w="100" w:type="dxa"/>
        <w:right w:w="100" w:type="dxa"/>
      </w:tblCellMar>
    </w:tblPr>
  </w:style>
  <w:style w:type="table" w:styleId="af1" w:customStyle="1">
    <w:basedOn w:val="a1"/>
    <w:tblPr>
      <w:tblStyleRowBandSize w:val="1"/>
      <w:tblStyleColBandSize w:val="1"/>
      <w:tblCellMar>
        <w:top w:w="100" w:type="dxa"/>
        <w:left w:w="100" w:type="dxa"/>
        <w:bottom w:w="100" w:type="dxa"/>
        <w:right w:w="100" w:type="dxa"/>
      </w:tblCellMar>
    </w:tblPr>
  </w:style>
  <w:style w:type="table" w:styleId="af2" w:customStyle="1">
    <w:basedOn w:val="a1"/>
    <w:tblPr>
      <w:tblStyleRowBandSize w:val="1"/>
      <w:tblStyleColBandSize w:val="1"/>
      <w:tblCellMar>
        <w:top w:w="100" w:type="dxa"/>
        <w:left w:w="100" w:type="dxa"/>
        <w:bottom w:w="100" w:type="dxa"/>
        <w:right w:w="100" w:type="dxa"/>
      </w:tblCellMar>
    </w:tblPr>
  </w:style>
  <w:style w:type="table" w:styleId="af3" w:customStyle="1">
    <w:basedOn w:val="a1"/>
    <w:tblPr>
      <w:tblStyleRowBandSize w:val="1"/>
      <w:tblStyleColBandSize w:val="1"/>
      <w:tblCellMar>
        <w:top w:w="100" w:type="dxa"/>
        <w:left w:w="100" w:type="dxa"/>
        <w:bottom w:w="100" w:type="dxa"/>
        <w:right w:w="100" w:type="dxa"/>
      </w:tblCellMar>
    </w:tblPr>
  </w:style>
  <w:style w:type="table" w:styleId="af4" w:customStyle="1">
    <w:basedOn w:val="a1"/>
    <w:tblPr>
      <w:tblStyleRowBandSize w:val="1"/>
      <w:tblStyleColBandSize w:val="1"/>
      <w:tblCellMar>
        <w:top w:w="100" w:type="dxa"/>
        <w:left w:w="100" w:type="dxa"/>
        <w:bottom w:w="100" w:type="dxa"/>
        <w:right w:w="100" w:type="dxa"/>
      </w:tblCellMar>
    </w:tblPr>
  </w:style>
  <w:style w:type="table" w:styleId="af5" w:customStyle="1">
    <w:basedOn w:val="a1"/>
    <w:tblPr>
      <w:tblStyleRowBandSize w:val="1"/>
      <w:tblStyleColBandSize w:val="1"/>
      <w:tblCellMar>
        <w:top w:w="100" w:type="dxa"/>
        <w:left w:w="100" w:type="dxa"/>
        <w:bottom w:w="100" w:type="dxa"/>
        <w:right w:w="100" w:type="dxa"/>
      </w:tblCellMar>
    </w:tblPr>
  </w:style>
  <w:style w:type="table" w:styleId="af6" w:customStyle="1">
    <w:basedOn w:val="a1"/>
    <w:tblPr>
      <w:tblStyleRowBandSize w:val="1"/>
      <w:tblStyleColBandSize w:val="1"/>
      <w:tblCellMar>
        <w:top w:w="100" w:type="dxa"/>
        <w:left w:w="100" w:type="dxa"/>
        <w:bottom w:w="100" w:type="dxa"/>
        <w:right w:w="100" w:type="dxa"/>
      </w:tblCellMar>
    </w:tblPr>
  </w:style>
  <w:style w:type="table" w:styleId="af7" w:customStyle="1">
    <w:basedOn w:val="a1"/>
    <w:tblPr>
      <w:tblStyleRowBandSize w:val="1"/>
      <w:tblStyleColBandSize w:val="1"/>
      <w:tblCellMar>
        <w:top w:w="100" w:type="dxa"/>
        <w:left w:w="100" w:type="dxa"/>
        <w:bottom w:w="100" w:type="dxa"/>
        <w:right w:w="100" w:type="dxa"/>
      </w:tblCellMar>
    </w:tblPr>
  </w:style>
  <w:style w:type="table" w:styleId="af8" w:customStyle="1">
    <w:basedOn w:val="a1"/>
    <w:tblPr>
      <w:tblStyleRowBandSize w:val="1"/>
      <w:tblStyleColBandSize w:val="1"/>
      <w:tblCellMar>
        <w:top w:w="100" w:type="dxa"/>
        <w:left w:w="100" w:type="dxa"/>
        <w:bottom w:w="100" w:type="dxa"/>
        <w:right w:w="100" w:type="dxa"/>
      </w:tblCellMar>
    </w:tblPr>
  </w:style>
  <w:style w:type="table" w:styleId="af9" w:customStyle="1">
    <w:basedOn w:val="a1"/>
    <w:tblPr>
      <w:tblStyleRowBandSize w:val="1"/>
      <w:tblStyleColBandSize w:val="1"/>
      <w:tblCellMar>
        <w:top w:w="100" w:type="dxa"/>
        <w:left w:w="100" w:type="dxa"/>
        <w:bottom w:w="100" w:type="dxa"/>
        <w:right w:w="100" w:type="dxa"/>
      </w:tblCellMar>
    </w:tblPr>
  </w:style>
  <w:style w:type="paragraph" w:styleId="afa">
    <w:name w:val="annotation text"/>
    <w:basedOn w:val="a"/>
    <w:link w:val="afb"/>
    <w:uiPriority w:val="99"/>
    <w:unhideWhenUsed/>
    <w:pPr>
      <w:spacing w:line="240" w:lineRule="auto"/>
    </w:pPr>
  </w:style>
  <w:style w:type="character" w:styleId="afb" w:customStyle="1">
    <w:name w:val="批注文字 字符"/>
    <w:basedOn w:val="a0"/>
    <w:link w:val="afa"/>
    <w:uiPriority w:val="99"/>
  </w:style>
  <w:style w:type="character" w:styleId="afc">
    <w:name w:val="annotation reference"/>
    <w:basedOn w:val="a0"/>
    <w:uiPriority w:val="99"/>
    <w:semiHidden/>
    <w:unhideWhenUsed/>
    <w:rPr>
      <w:sz w:val="16"/>
      <w:szCs w:val="16"/>
    </w:rPr>
  </w:style>
  <w:style w:type="paragraph" w:styleId="afd">
    <w:name w:val="List Paragraph"/>
    <w:basedOn w:val="a"/>
    <w:uiPriority w:val="34"/>
    <w:qFormat/>
    <w:rsid w:val="004A7466"/>
    <w:pPr>
      <w:ind w:left="720"/>
      <w:contextualSpacing/>
    </w:pPr>
  </w:style>
  <w:style w:type="paragraph" w:styleId="Mainclause" w:customStyle="1">
    <w:name w:val="Main clause"/>
    <w:basedOn w:val="a"/>
    <w:link w:val="MainclauseChar"/>
    <w:qFormat/>
    <w:rsid w:val="009001FA"/>
    <w:pPr>
      <w:numPr>
        <w:numId w:val="16"/>
      </w:numPr>
    </w:pPr>
    <w:rPr>
      <w:b/>
      <w:bCs/>
      <w:sz w:val="24"/>
      <w:szCs w:val="28"/>
    </w:rPr>
  </w:style>
  <w:style w:type="paragraph" w:styleId="Subclause" w:customStyle="1">
    <w:name w:val="Subclause"/>
    <w:basedOn w:val="Mainclause"/>
    <w:link w:val="SubclauseChar"/>
    <w:qFormat/>
    <w:rsid w:val="009001FA"/>
    <w:pPr>
      <w:numPr>
        <w:ilvl w:val="1"/>
      </w:numPr>
    </w:pPr>
    <w:rPr>
      <w:b w:val="0"/>
      <w:bCs w:val="0"/>
      <w:sz w:val="22"/>
      <w:szCs w:val="22"/>
      <w:lang w:val="en-US"/>
    </w:rPr>
  </w:style>
  <w:style w:type="character" w:styleId="MainclauseChar" w:customStyle="1">
    <w:name w:val="Main clause Char"/>
    <w:basedOn w:val="a0"/>
    <w:link w:val="Mainclause"/>
    <w:rsid w:val="009001FA"/>
    <w:rPr>
      <w:b/>
      <w:bCs/>
      <w:sz w:val="24"/>
      <w:szCs w:val="28"/>
    </w:rPr>
  </w:style>
  <w:style w:type="paragraph" w:styleId="afe">
    <w:name w:val="header"/>
    <w:basedOn w:val="a"/>
    <w:link w:val="aff"/>
    <w:uiPriority w:val="99"/>
    <w:unhideWhenUsed/>
    <w:rsid w:val="00671C21"/>
    <w:pPr>
      <w:tabs>
        <w:tab w:val="center" w:pos="4703"/>
        <w:tab w:val="right" w:pos="9406"/>
      </w:tabs>
      <w:spacing w:after="0" w:line="240" w:lineRule="auto"/>
    </w:pPr>
  </w:style>
  <w:style w:type="character" w:styleId="SubclauseChar" w:customStyle="1">
    <w:name w:val="Subclause Char"/>
    <w:basedOn w:val="MainclauseChar"/>
    <w:link w:val="Subclause"/>
    <w:rsid w:val="009001FA"/>
    <w:rPr>
      <w:b w:val="0"/>
      <w:bCs w:val="0"/>
      <w:sz w:val="22"/>
      <w:szCs w:val="22"/>
      <w:lang w:val="en-US"/>
    </w:rPr>
  </w:style>
  <w:style w:type="character" w:styleId="aff" w:customStyle="1">
    <w:name w:val="页眉 字符"/>
    <w:basedOn w:val="a0"/>
    <w:link w:val="afe"/>
    <w:uiPriority w:val="99"/>
    <w:rsid w:val="00671C21"/>
  </w:style>
  <w:style w:type="paragraph" w:styleId="aff0">
    <w:name w:val="footer"/>
    <w:basedOn w:val="a"/>
    <w:link w:val="aff1"/>
    <w:uiPriority w:val="99"/>
    <w:unhideWhenUsed/>
    <w:rsid w:val="00671C21"/>
    <w:pPr>
      <w:tabs>
        <w:tab w:val="center" w:pos="4703"/>
        <w:tab w:val="right" w:pos="9406"/>
      </w:tabs>
      <w:spacing w:after="0" w:line="240" w:lineRule="auto"/>
    </w:pPr>
  </w:style>
  <w:style w:type="character" w:styleId="aff1" w:customStyle="1">
    <w:name w:val="页脚 字符"/>
    <w:basedOn w:val="a0"/>
    <w:link w:val="aff0"/>
    <w:uiPriority w:val="99"/>
    <w:rsid w:val="00671C21"/>
  </w:style>
  <w:style w:type="paragraph" w:styleId="TOC1">
    <w:name w:val="toc 1"/>
    <w:basedOn w:val="a"/>
    <w:next w:val="a"/>
    <w:autoRedefine/>
    <w:uiPriority w:val="39"/>
    <w:unhideWhenUsed/>
    <w:rsid w:val="00671C21"/>
    <w:pPr>
      <w:spacing w:after="100"/>
    </w:pPr>
  </w:style>
  <w:style w:type="character" w:styleId="aff2">
    <w:name w:val="Hyperlink"/>
    <w:basedOn w:val="a0"/>
    <w:uiPriority w:val="99"/>
    <w:unhideWhenUsed/>
    <w:rsid w:val="00671C21"/>
    <w:rPr>
      <w:color w:val="0000FF" w:themeColor="hyperlink"/>
      <w:u w:val="single"/>
    </w:rPr>
  </w:style>
  <w:style w:type="paragraph" w:styleId="TOC">
    <w:name w:val="TOC Heading"/>
    <w:basedOn w:val="1"/>
    <w:next w:val="a"/>
    <w:uiPriority w:val="39"/>
    <w:unhideWhenUsed/>
    <w:qFormat/>
    <w:rsid w:val="00671C21"/>
    <w:pPr>
      <w:spacing w:before="240" w:after="0"/>
      <w:outlineLvl w:val="9"/>
    </w:pPr>
    <w:rPr>
      <w:rFonts w:asciiTheme="majorHAnsi" w:hAnsiTheme="majorHAnsi" w:eastAsiaTheme="majorEastAsia" w:cstheme="majorBidi"/>
      <w:b w:val="0"/>
      <w:color w:val="365F91" w:themeColor="accent1" w:themeShade="BF"/>
      <w:sz w:val="32"/>
      <w:szCs w:val="32"/>
      <w:lang w:val="en-US"/>
    </w:rPr>
  </w:style>
  <w:style w:type="paragraph" w:styleId="TOC2">
    <w:name w:val="toc 2"/>
    <w:basedOn w:val="a"/>
    <w:next w:val="a"/>
    <w:autoRedefine/>
    <w:uiPriority w:val="39"/>
    <w:unhideWhenUsed/>
    <w:rsid w:val="008E3471"/>
    <w:pPr>
      <w:spacing w:after="100"/>
      <w:ind w:left="220"/>
    </w:pPr>
    <w:rPr>
      <w:rFonts w:cs="Times New Roman" w:asciiTheme="minorHAnsi" w:hAnsiTheme="minorHAnsi" w:eastAsiaTheme="minorEastAsia"/>
      <w:sz w:val="22"/>
      <w:szCs w:val="22"/>
      <w:lang w:val="en-US"/>
    </w:rPr>
  </w:style>
  <w:style w:type="paragraph" w:styleId="TOC3">
    <w:name w:val="toc 3"/>
    <w:basedOn w:val="a"/>
    <w:next w:val="a"/>
    <w:autoRedefine/>
    <w:uiPriority w:val="39"/>
    <w:unhideWhenUsed/>
    <w:rsid w:val="008E3471"/>
    <w:pPr>
      <w:spacing w:after="100"/>
      <w:ind w:left="440"/>
    </w:pPr>
    <w:rPr>
      <w:rFonts w:cs="Times New Roman" w:asciiTheme="minorHAnsi" w:hAnsiTheme="minorHAnsi" w:eastAsiaTheme="minorEastAsia"/>
      <w:sz w:val="22"/>
      <w:szCs w:val="22"/>
      <w:lang w:val="en-US"/>
    </w:rPr>
  </w:style>
  <w:style w:type="paragraph" w:styleId="aff3">
    <w:name w:val="annotation subject"/>
    <w:basedOn w:val="afa"/>
    <w:next w:val="afa"/>
    <w:link w:val="aff4"/>
    <w:uiPriority w:val="99"/>
    <w:semiHidden/>
    <w:unhideWhenUsed/>
    <w:rsid w:val="0012068A"/>
    <w:rPr>
      <w:b/>
      <w:bCs/>
    </w:rPr>
  </w:style>
  <w:style w:type="character" w:styleId="aff4" w:customStyle="1">
    <w:name w:val="批注主题 字符"/>
    <w:basedOn w:val="afb"/>
    <w:link w:val="aff3"/>
    <w:uiPriority w:val="99"/>
    <w:semiHidden/>
    <w:rsid w:val="0012068A"/>
    <w:rPr>
      <w:b/>
      <w:bCs/>
    </w:rPr>
  </w:style>
  <w:style w:type="character" w:styleId="aff5">
    <w:name w:val="Unresolved Mention"/>
    <w:basedOn w:val="a0"/>
    <w:uiPriority w:val="99"/>
    <w:semiHidden/>
    <w:unhideWhenUsed/>
    <w:rsid w:val="0012068A"/>
    <w:rPr>
      <w:color w:val="605E5C"/>
      <w:shd w:val="clear" w:color="auto" w:fill="E1DFDD"/>
    </w:rPr>
  </w:style>
  <w:style w:type="paragraph" w:styleId="aff6">
    <w:name w:val="Revision"/>
    <w:hidden/>
    <w:uiPriority w:val="99"/>
    <w:semiHidden/>
    <w:rsid w:val="00F67FE6"/>
    <w:pPr>
      <w:spacing w:after="0" w:line="240" w:lineRule="auto"/>
    </w:pPr>
  </w:style>
  <w:style w:type="character" w:styleId="aff7">
    <w:name w:val="Mention"/>
    <w:basedOn w:val="a0"/>
    <w:uiPriority w:val="99"/>
    <w:unhideWhenUsed/>
    <w:rsid w:val="007118A7"/>
    <w:rPr>
      <w:color w:val="2B579A"/>
      <w:shd w:val="clear" w:color="auto" w:fill="E1DFDD"/>
    </w:rPr>
  </w:style>
  <w:style w:type="table" w:styleId="aff8">
    <w:name w:val="Table Grid"/>
    <w:basedOn w:val="a1"/>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aff9">
    <w:name w:val="FollowedHyperlink"/>
    <w:basedOn w:val="a0"/>
    <w:uiPriority w:val="99"/>
    <w:semiHidden/>
    <w:unhideWhenUsed/>
    <w:rsid w:val="00C279D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hyperlink" Target="https://connect.fsc.org/document-centre/documents/resource/267" TargetMode="External" Id="rId13" /><Relationship Type="http://schemas.openxmlformats.org/officeDocument/2006/relationships/hyperlink" Target="https://youtu.be/jY2Krw_Z9Mo" TargetMode="External" Id="rId18" /><Relationship Type="http://schemas.openxmlformats.org/officeDocument/2006/relationships/hyperlink" Target="https://www.ilo.org/dyn/normlex/en/f?p=NORMLEXPUB:12100:0::NO::P12100_Ilo_Code:C100" TargetMode="External" Id="rId26" /><Relationship Type="http://schemas.openxmlformats.org/officeDocument/2006/relationships/customXml" Target="../customXml/item3.xml" Id="rId3" /><Relationship Type="http://schemas.openxmlformats.org/officeDocument/2006/relationships/hyperlink" Target="https://www.ilo.org/dyn/normlex/en/f?p=NORMLEXPUB:12100:0::NO:12100:P12100_INSTRUMENT_ID:312174:NO" TargetMode="External" Id="rId21" /><Relationship Type="http://schemas.openxmlformats.org/officeDocument/2006/relationships/theme" Target="theme/theme1.xml" Id="rId34" /><Relationship Type="http://schemas.openxmlformats.org/officeDocument/2006/relationships/settings" Target="settings.xml" Id="rId7" /><Relationship Type="http://schemas.openxmlformats.org/officeDocument/2006/relationships/hyperlink" Target="https://www.asi-assurance.org/sfc/servlet.shepherd/version/download/0685c00000QgUiuAAF" TargetMode="External" Id="rId12" /><Relationship Type="http://schemas.openxmlformats.org/officeDocument/2006/relationships/hyperlink" Target="https://connect.fsc.org/certification/chain-custody-certification" TargetMode="External" Id="rId17" /><Relationship Type="http://schemas.openxmlformats.org/officeDocument/2006/relationships/hyperlink" Target="https://www.ilo.org/dyn/normlex/en/f?p=NORMLEXPUB:12100:0::NO::P12100_Ilo_Code:C111" TargetMode="External" Id="rId25" /><Relationship Type="http://schemas.microsoft.com/office/2011/relationships/people" Target="people.xml" Id="rId33" /><Relationship Type="http://schemas.openxmlformats.org/officeDocument/2006/relationships/customXml" Target="../customXml/item2.xml" Id="rId2" /><Relationship Type="http://schemas.openxmlformats.org/officeDocument/2006/relationships/hyperlink" Target="https://connect.fsc.org/document-centre/documents/resource/233" TargetMode="External" Id="rId16" /><Relationship Type="http://schemas.openxmlformats.org/officeDocument/2006/relationships/hyperlink" Target="https://youtu.be/7nom7W13UnU" TargetMode="External" Id="rId20" /><Relationship Type="http://schemas.openxmlformats.org/officeDocument/2006/relationships/hyperlink" Target="https://www.ilo.org/wcmsp5/groups/public/---ed_norm/---declaration/documents/normativeinstrument/wcms_716594.pdf" TargetMode="Externa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connect.fsc.org/document-centre/documents/resource/241" TargetMode="External" Id="rId11" /><Relationship Type="http://schemas.openxmlformats.org/officeDocument/2006/relationships/hyperlink" Target="https://www.ilo.org/dyn/normlex/en/f?p=NORMLEXPUB:12100:0::NO::P12100_ILO_CODE:C182" TargetMode="External" Id="rId24" /><Relationship Type="http://schemas.openxmlformats.org/officeDocument/2006/relationships/fontTable" Target="fontTable.xml" Id="rId32" /><Relationship Type="http://schemas.openxmlformats.org/officeDocument/2006/relationships/numbering" Target="numbering.xml" Id="rId5" /><Relationship Type="http://schemas.openxmlformats.org/officeDocument/2006/relationships/hyperlink" Target="https://connect.fsc.org/document-centre/documents/resource/173" TargetMode="External" Id="rId15" /><Relationship Type="http://schemas.openxmlformats.org/officeDocument/2006/relationships/hyperlink" Target="https://www.ilo.org/dyn/normlex/en/f?p=NORMLEXPUB:12100:0::NO::P12100_ilo_code:C138" TargetMode="External" Id="rId23" /><Relationship Type="http://schemas.openxmlformats.org/officeDocument/2006/relationships/hyperlink" Target="https://normlex.ilo.org/dyn/normlex/en/f?p=NORMLEXPUB:12100:0::NO::P12100_INSTRUMENT_ID:312232" TargetMode="External" Id="rId28" /><Relationship Type="http://schemas.openxmlformats.org/officeDocument/2006/relationships/endnotes" Target="endnotes.xml" Id="rId10" /><Relationship Type="http://schemas.openxmlformats.org/officeDocument/2006/relationships/hyperlink" Target="https://connect.fsc.org/certification/chain-custody-certification" TargetMode="External" Id="rId19" /><Relationship Type="http://schemas.openxmlformats.org/officeDocument/2006/relationships/footer" Target="footer1.xm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connect.fsc.org/document-centre/documents/resource/302" TargetMode="External" Id="rId14" /><Relationship Type="http://schemas.openxmlformats.org/officeDocument/2006/relationships/hyperlink" Target="https://www.ilo.org/dyn/normlex/en/f?p=1000:12100:0::NO::P12100_ILO_CODE:C105" TargetMode="External" Id="rId22" /><Relationship Type="http://schemas.openxmlformats.org/officeDocument/2006/relationships/hyperlink" Target="https://www.ilo.org/dyn/normlex/en/f?p=NORMLEXPUB:12100:0::NO::P12100_ILO_CODE:C098" TargetMode="External" Id="rId27" /><Relationship Type="http://schemas.openxmlformats.org/officeDocument/2006/relationships/header" Target="header1.xml" Id="rId30" /><Relationship Type="http://schemas.openxmlformats.org/officeDocument/2006/relationships/webSettings" Target="webSettings.xml" Id="rId8"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SimSun"/>
        <a:cs typeface=""/>
      </a:majorFont>
      <a:minorFont>
        <a:latin typeface="Cambria"/>
        <a:ea typeface="SimSun"/>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5afd21-02a2-479e-8ccf-e4ace2f9df0f" xsi:nil="true"/>
    <lcf76f155ced4ddcb4097134ff3c332f xmlns="efc2542a-561c-4b3e-ba0c-b6a93958cf96">
      <Terms xmlns="http://schemas.microsoft.com/office/infopath/2007/PartnerControls"/>
    </lcf76f155ced4ddcb4097134ff3c332f>
    <hyperlink xmlns="efc2542a-561c-4b3e-ba0c-b6a93958cf96">
      <Url xsi:nil="true"/>
      <Description xsi:nil="true"/>
    </hyperlink>
    <SharedWithUsers xmlns="5b5afd21-02a2-479e-8ccf-e4ace2f9df0f">
      <UserInfo>
        <DisplayName/>
        <AccountId xsi:nil="true"/>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CB29C2D4AD9A248AC9551809FB7475D" ma:contentTypeVersion="20" ma:contentTypeDescription="Create a new document." ma:contentTypeScope="" ma:versionID="31ce91d6b87c873c0641b6387881ca28">
  <xsd:schema xmlns:xsd="http://www.w3.org/2001/XMLSchema" xmlns:xs="http://www.w3.org/2001/XMLSchema" xmlns:p="http://schemas.microsoft.com/office/2006/metadata/properties" xmlns:ns2="efc2542a-561c-4b3e-ba0c-b6a93958cf96" xmlns:ns3="5b5afd21-02a2-479e-8ccf-e4ace2f9df0f" targetNamespace="http://schemas.microsoft.com/office/2006/metadata/properties" ma:root="true" ma:fieldsID="cf9ce0e349c47ca3a4d9cd1b7335e067" ns2:_="" ns3:_="">
    <xsd:import namespace="efc2542a-561c-4b3e-ba0c-b6a93958cf96"/>
    <xsd:import namespace="5b5afd21-02a2-479e-8ccf-e4ace2f9df0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hyperlink"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c2542a-561c-4b3e-ba0c-b6a93958cf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hyperlink" ma:index="20" nillable="true" ma:displayName="hyperlink" ma:format="Hyperlink" ma:internalName="hyperlink">
      <xsd:complexType>
        <xsd:complexContent>
          <xsd:extension base="dms:URL">
            <xsd:sequence>
              <xsd:element name="Url" type="dms:ValidUrl" minOccurs="0" nillable="true"/>
              <xsd:element name="Description" type="xsd:string" nillable="true"/>
            </xsd:sequence>
          </xsd:extension>
        </xsd:complexContent>
      </xsd:complex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f2cac1bc-b845-4316-a757-d4fa565f3c4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b5afd21-02a2-479e-8ccf-e4ace2f9df0f"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c0eef9c-d029-4a8e-98fa-d12d3dc82031}" ma:internalName="TaxCatchAll" ma:showField="CatchAllData" ma:web="5b5afd21-02a2-479e-8ccf-e4ace2f9df0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D554326-354C-4F34-81A6-88D9EC838E0D}">
  <ds:schemaRefs>
    <ds:schemaRef ds:uri="http://schemas.microsoft.com/office/2006/metadata/properties"/>
    <ds:schemaRef ds:uri="http://schemas.microsoft.com/office/infopath/2007/PartnerControls"/>
    <ds:schemaRef ds:uri="9138ddcf-61ef-453b-a2ff-3822b629deef"/>
    <ds:schemaRef ds:uri="bfff9e4e-7e48-4fac-9749-39d7eee74a8f"/>
  </ds:schemaRefs>
</ds:datastoreItem>
</file>

<file path=customXml/itemProps2.xml><?xml version="1.0" encoding="utf-8"?>
<ds:datastoreItem xmlns:ds="http://schemas.openxmlformats.org/officeDocument/2006/customXml" ds:itemID="{CA06CCB9-CEBD-4784-A4DA-469B99965530}">
  <ds:schemaRefs>
    <ds:schemaRef ds:uri="http://schemas.openxmlformats.org/officeDocument/2006/bibliography"/>
  </ds:schemaRefs>
</ds:datastoreItem>
</file>

<file path=customXml/itemProps3.xml><?xml version="1.0" encoding="utf-8"?>
<ds:datastoreItem xmlns:ds="http://schemas.openxmlformats.org/officeDocument/2006/customXml" ds:itemID="{E621F3EE-DE3C-4CDC-8B19-0C90E3A30420}">
  <ds:schemaRefs>
    <ds:schemaRef ds:uri="http://schemas.microsoft.com/sharepoint/v3/contenttype/forms"/>
  </ds:schemaRefs>
</ds:datastoreItem>
</file>

<file path=customXml/itemProps4.xml><?xml version="1.0" encoding="utf-8"?>
<ds:datastoreItem xmlns:ds="http://schemas.openxmlformats.org/officeDocument/2006/customXml" ds:itemID="{46928389-4474-4735-A467-960D60124C2C}"/>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Etienne Kuzong</dc:creator>
  <cp:keywords/>
  <cp:lastModifiedBy>Sara Anselmi</cp:lastModifiedBy>
  <cp:revision>65</cp:revision>
  <dcterms:created xsi:type="dcterms:W3CDTF">2025-04-17T13:52:00Z</dcterms:created>
  <dcterms:modified xsi:type="dcterms:W3CDTF">2025-09-29T14:35:56Z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Order">
    <vt:r8>1100300</vt:r8>
  </property>
  <property fmtid="{D5CDD505-2E9C-101B-9397-08002B2CF9AE}" pid="4" name="ComplianceAssetId">
    <vt:lpwstr/>
  </property>
  <property fmtid="{D5CDD505-2E9C-101B-9397-08002B2CF9AE}" pid="5" name="_activity">
    <vt:lpwstr>{"FileActivityType":"6","FileActivityTimeStamp":"2025-03-25T14:53:29.687Z","FileActivityUsersOnPage":[{"DisplayName":"Emily White","Id":"e.white@fsc.org"}],"FileActivityNavigationId":null}</vt:lpwstr>
  </property>
  <property fmtid="{D5CDD505-2E9C-101B-9397-08002B2CF9AE}" pid="6" name="_ExtendedDescription">
    <vt:lpwstr/>
  </property>
  <property fmtid="{D5CDD505-2E9C-101B-9397-08002B2CF9AE}" pid="7" name="TriggerFlowInfo">
    <vt:lpwstr/>
  </property>
  <property fmtid="{D5CDD505-2E9C-101B-9397-08002B2CF9AE}" pid="8" name="MediaServiceImageTags">
    <vt:lpwstr/>
  </property>
  <property fmtid="{D5CDD505-2E9C-101B-9397-08002B2CF9AE}" pid="9" name="xd_Signature">
    <vt:bool>false</vt:bool>
  </property>
  <property fmtid="{D5CDD505-2E9C-101B-9397-08002B2CF9AE}" pid="10" name="xd_ProgID">
    <vt:lpwstr/>
  </property>
  <property fmtid="{D5CDD505-2E9C-101B-9397-08002B2CF9AE}" pid="11" name="_SourceUrl">
    <vt:lpwstr/>
  </property>
  <property fmtid="{D5CDD505-2E9C-101B-9397-08002B2CF9AE}" pid="12" name="_SharedFileIndex">
    <vt:lpwstr/>
  </property>
  <property fmtid="{D5CDD505-2E9C-101B-9397-08002B2CF9AE}" pid="13" name="TemplateUrl">
    <vt:lpwstr/>
  </property>
</Properties>
</file>