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D2052" w14:textId="77777777" w:rsidR="006A79B2" w:rsidRPr="004B6B72" w:rsidRDefault="00000000">
      <w:pPr>
        <w:jc w:val="center"/>
        <w:rPr>
          <w:rFonts w:ascii="Arial" w:eastAsia="Arial" w:hAnsi="Arial" w:cs="Arial"/>
          <w:b/>
          <w:color w:val="4F81BD"/>
          <w:sz w:val="28"/>
          <w:szCs w:val="28"/>
          <w:lang w:val="es-ES_tradnl"/>
        </w:rPr>
      </w:pPr>
      <w:r w:rsidRPr="004B6B72">
        <w:rPr>
          <w:rFonts w:ascii="Arial" w:eastAsia="Arial" w:hAnsi="Arial" w:cs="Arial"/>
          <w:b/>
          <w:color w:val="4F81BD"/>
          <w:sz w:val="28"/>
          <w:szCs w:val="28"/>
          <w:lang w:val="es-ES_tradnl"/>
        </w:rPr>
        <w:t>Plan de la sesión - Formación para auditores de los Requisitos Laborales Fundamentales del FSC COC</w:t>
      </w:r>
    </w:p>
    <w:p w14:paraId="58FDB325" w14:textId="77777777" w:rsidR="006A79B2" w:rsidRDefault="00000000">
      <w:pPr>
        <w:spacing w:after="0"/>
        <w:rPr>
          <w:rFonts w:ascii="Arial" w:eastAsia="Arial" w:hAnsi="Arial" w:cs="Arial"/>
          <w:i/>
        </w:rPr>
      </w:pPr>
      <w:r>
        <w:rPr>
          <w:rFonts w:ascii="Arial" w:eastAsia="Arial" w:hAnsi="Arial" w:cs="Arial"/>
          <w:i/>
        </w:rPr>
        <w:t xml:space="preserve">NOTAS para </w:t>
      </w:r>
      <w:proofErr w:type="spellStart"/>
      <w:r>
        <w:rPr>
          <w:rFonts w:ascii="Arial" w:eastAsia="Arial" w:hAnsi="Arial" w:cs="Arial"/>
          <w:i/>
        </w:rPr>
        <w:t>formadores</w:t>
      </w:r>
      <w:proofErr w:type="spellEnd"/>
      <w:r>
        <w:rPr>
          <w:rFonts w:ascii="Arial" w:eastAsia="Arial" w:hAnsi="Arial" w:cs="Arial"/>
          <w:i/>
        </w:rPr>
        <w:t xml:space="preserve"> / </w:t>
      </w:r>
      <w:proofErr w:type="spellStart"/>
      <w:r>
        <w:rPr>
          <w:rFonts w:ascii="Arial" w:eastAsia="Arial" w:hAnsi="Arial" w:cs="Arial"/>
          <w:i/>
        </w:rPr>
        <w:t>facilitadores</w:t>
      </w:r>
      <w:proofErr w:type="spellEnd"/>
      <w:r>
        <w:rPr>
          <w:rFonts w:ascii="Arial" w:eastAsia="Arial" w:hAnsi="Arial" w:cs="Arial"/>
          <w:i/>
        </w:rPr>
        <w:t>:</w:t>
      </w:r>
    </w:p>
    <w:p w14:paraId="17CE659D" w14:textId="77777777" w:rsidR="006A79B2" w:rsidRPr="004B6B72" w:rsidRDefault="00000000">
      <w:pPr>
        <w:numPr>
          <w:ilvl w:val="0"/>
          <w:numId w:val="4"/>
        </w:numPr>
        <w:pBdr>
          <w:top w:val="nil"/>
          <w:left w:val="nil"/>
          <w:bottom w:val="nil"/>
          <w:right w:val="nil"/>
          <w:between w:val="nil"/>
        </w:pBdr>
        <w:spacing w:after="0"/>
        <w:ind w:left="993"/>
        <w:rPr>
          <w:rFonts w:ascii="Arial" w:eastAsia="Arial" w:hAnsi="Arial" w:cs="Arial"/>
          <w:i/>
          <w:color w:val="000000"/>
          <w:lang w:val="es-ES_tradnl"/>
        </w:rPr>
      </w:pPr>
      <w:r w:rsidRPr="004B6B72">
        <w:rPr>
          <w:rFonts w:ascii="Arial" w:eastAsia="Arial" w:hAnsi="Arial" w:cs="Arial"/>
          <w:i/>
          <w:color w:val="000000"/>
          <w:lang w:val="es-ES_tradnl"/>
        </w:rPr>
        <w:t>Se utiliza tanto para la formación presencial como para la virtual .</w:t>
      </w:r>
    </w:p>
    <w:p w14:paraId="641D0356" w14:textId="77777777" w:rsidR="006A79B2" w:rsidRPr="004B6B72" w:rsidRDefault="00000000">
      <w:pPr>
        <w:numPr>
          <w:ilvl w:val="0"/>
          <w:numId w:val="4"/>
        </w:numPr>
        <w:pBdr>
          <w:top w:val="nil"/>
          <w:left w:val="nil"/>
          <w:bottom w:val="nil"/>
          <w:right w:val="nil"/>
          <w:between w:val="nil"/>
        </w:pBdr>
        <w:spacing w:after="0"/>
        <w:ind w:left="993"/>
        <w:rPr>
          <w:rFonts w:ascii="Arial" w:eastAsia="Arial" w:hAnsi="Arial" w:cs="Arial"/>
          <w:i/>
          <w:color w:val="000000"/>
          <w:lang w:val="es-ES_tradnl"/>
        </w:rPr>
      </w:pPr>
      <w:r w:rsidRPr="004B6B72">
        <w:rPr>
          <w:rFonts w:ascii="Arial" w:eastAsia="Arial" w:hAnsi="Arial" w:cs="Arial"/>
          <w:i/>
          <w:color w:val="000000"/>
          <w:lang w:val="es-ES_tradnl"/>
        </w:rPr>
        <w:t xml:space="preserve">Está pensado para que los formadores planifiquen y preparen la impartición del curso, con especificaciones claras sobre lo que va a cada sesión. </w:t>
      </w:r>
    </w:p>
    <w:p w14:paraId="4815E923" w14:textId="77777777" w:rsidR="006A79B2" w:rsidRPr="004B6B72" w:rsidRDefault="00000000">
      <w:pPr>
        <w:numPr>
          <w:ilvl w:val="0"/>
          <w:numId w:val="4"/>
        </w:numPr>
        <w:pBdr>
          <w:top w:val="nil"/>
          <w:left w:val="nil"/>
          <w:bottom w:val="nil"/>
          <w:right w:val="nil"/>
          <w:between w:val="nil"/>
        </w:pBdr>
        <w:spacing w:after="0"/>
        <w:ind w:left="993"/>
        <w:rPr>
          <w:rFonts w:ascii="Arial" w:eastAsia="Arial" w:hAnsi="Arial" w:cs="Arial"/>
          <w:i/>
          <w:color w:val="000000"/>
          <w:lang w:val="es-ES_tradnl"/>
        </w:rPr>
      </w:pPr>
      <w:r w:rsidRPr="004B6B72">
        <w:rPr>
          <w:rFonts w:ascii="Arial" w:eastAsia="Arial" w:hAnsi="Arial" w:cs="Arial"/>
          <w:i/>
          <w:color w:val="000000"/>
          <w:lang w:val="es-ES_tradnl"/>
        </w:rPr>
        <w:t>Algunas partes del plan de la sesión y de las orientaciones se mantienen generales a propósito, para que puedan ser adaptadas por los formadores / facilitadores. La versión final del plan de la sesión debe especificar las responsabilidades de cada facilitador. Por ejemplo, en el ejercicio en grupo, un facilitador podría encargarse de controlar el tiempo, mientras que el cofacilitador podría gestionar los debates en grupo o la retroalimentación (por ejemplo, "Facilitador A: controlar el tiempo durante los ejercicios en grupo; Cofacilitador B: captar los puntos clave durante los debates").</w:t>
      </w:r>
    </w:p>
    <w:p w14:paraId="0B9DB6F7" w14:textId="77777777" w:rsidR="006A79B2" w:rsidRPr="004B6B72" w:rsidRDefault="00000000">
      <w:pPr>
        <w:numPr>
          <w:ilvl w:val="0"/>
          <w:numId w:val="4"/>
        </w:numPr>
        <w:pBdr>
          <w:top w:val="nil"/>
          <w:left w:val="nil"/>
          <w:bottom w:val="nil"/>
          <w:right w:val="nil"/>
          <w:between w:val="nil"/>
        </w:pBdr>
        <w:spacing w:after="0"/>
        <w:ind w:left="993"/>
        <w:rPr>
          <w:rFonts w:ascii="Arial" w:eastAsia="Arial" w:hAnsi="Arial" w:cs="Arial"/>
          <w:i/>
          <w:color w:val="000000"/>
          <w:lang w:val="es-ES_tradnl"/>
        </w:rPr>
      </w:pPr>
      <w:r w:rsidRPr="004B6B72">
        <w:rPr>
          <w:rFonts w:ascii="Arial" w:eastAsia="Arial" w:hAnsi="Arial" w:cs="Arial"/>
          <w:i/>
          <w:color w:val="000000"/>
          <w:lang w:val="es-ES_tradnl"/>
        </w:rPr>
        <w:t xml:space="preserve">Algunas sugerencias son opcionales y se denominan "mejoras" del aprendizaje básico.  Por ejemplo, si el grupo es grande, los ejercicios opcionales pueden hacerse en grupos paralelos, o se puede pedir a los participantes que seleccionen los ejercicios que más se ajusten a sus objetivos de aprendizaje. </w:t>
      </w:r>
    </w:p>
    <w:p w14:paraId="3C80CDA4" w14:textId="77777777" w:rsidR="006A79B2" w:rsidRPr="004B6B72" w:rsidRDefault="006A79B2">
      <w:pPr>
        <w:spacing w:after="0"/>
        <w:rPr>
          <w:rFonts w:ascii="Arial" w:eastAsia="Arial" w:hAnsi="Arial" w:cs="Arial"/>
          <w:i/>
          <w:lang w:val="es-ES_tradnl"/>
        </w:rPr>
      </w:pPr>
    </w:p>
    <w:p w14:paraId="345DD0FD" w14:textId="77777777" w:rsidR="006A79B2" w:rsidRPr="004B6B72" w:rsidRDefault="006A79B2">
      <w:pPr>
        <w:pBdr>
          <w:top w:val="nil"/>
          <w:left w:val="nil"/>
          <w:bottom w:val="nil"/>
          <w:right w:val="nil"/>
          <w:between w:val="nil"/>
        </w:pBdr>
        <w:spacing w:after="0"/>
        <w:ind w:left="720"/>
        <w:rPr>
          <w:color w:val="000000"/>
          <w:lang w:val="es-ES_tradnl"/>
        </w:rPr>
      </w:pPr>
    </w:p>
    <w:tbl>
      <w:tblPr>
        <w:tblStyle w:val="a"/>
        <w:tblW w:w="12960" w:type="dxa"/>
        <w:tblLayout w:type="fixed"/>
        <w:tblLook w:val="0400" w:firstRow="0" w:lastRow="0" w:firstColumn="0" w:lastColumn="0" w:noHBand="0" w:noVBand="1"/>
      </w:tblPr>
      <w:tblGrid>
        <w:gridCol w:w="993"/>
        <w:gridCol w:w="2607"/>
        <w:gridCol w:w="1078"/>
        <w:gridCol w:w="3260"/>
        <w:gridCol w:w="993"/>
        <w:gridCol w:w="1134"/>
        <w:gridCol w:w="2895"/>
      </w:tblGrid>
      <w:tr w:rsidR="006A79B2" w:rsidRPr="004B6B72" w14:paraId="73398BBD" w14:textId="77777777">
        <w:trPr>
          <w:trHeight w:val="285"/>
        </w:trPr>
        <w:tc>
          <w:tcPr>
            <w:tcW w:w="993"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0E274D89" w14:textId="77777777" w:rsidR="006A79B2" w:rsidRDefault="00000000">
            <w:pPr>
              <w:spacing w:after="0" w:line="240" w:lineRule="auto"/>
              <w:jc w:val="center"/>
              <w:rPr>
                <w:rFonts w:ascii="Arial" w:eastAsia="Arial" w:hAnsi="Arial" w:cs="Arial"/>
                <w:b/>
                <w:sz w:val="16"/>
                <w:szCs w:val="16"/>
              </w:rPr>
            </w:pPr>
            <w:r>
              <w:rPr>
                <w:rFonts w:ascii="Arial" w:eastAsia="Arial" w:hAnsi="Arial" w:cs="Arial"/>
                <w:b/>
                <w:color w:val="000000"/>
                <w:sz w:val="16"/>
                <w:szCs w:val="16"/>
              </w:rPr>
              <w:t>Tiempo</w:t>
            </w:r>
          </w:p>
        </w:tc>
        <w:tc>
          <w:tcPr>
            <w:tcW w:w="2607"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14D62929" w14:textId="77777777" w:rsidR="006A79B2" w:rsidRDefault="00000000">
            <w:pPr>
              <w:spacing w:after="0" w:line="240" w:lineRule="auto"/>
              <w:jc w:val="center"/>
              <w:rPr>
                <w:rFonts w:ascii="Arial" w:eastAsia="Arial" w:hAnsi="Arial" w:cs="Arial"/>
                <w:b/>
                <w:sz w:val="16"/>
                <w:szCs w:val="16"/>
              </w:rPr>
            </w:pPr>
            <w:r>
              <w:rPr>
                <w:rFonts w:ascii="Arial" w:eastAsia="Arial" w:hAnsi="Arial" w:cs="Arial"/>
                <w:b/>
                <w:color w:val="000000"/>
                <w:sz w:val="16"/>
                <w:szCs w:val="16"/>
              </w:rPr>
              <w:t xml:space="preserve">Tema e </w:t>
            </w:r>
            <w:proofErr w:type="spellStart"/>
            <w:r>
              <w:rPr>
                <w:rFonts w:ascii="Arial" w:eastAsia="Arial" w:hAnsi="Arial" w:cs="Arial"/>
                <w:b/>
                <w:color w:val="000000"/>
                <w:sz w:val="16"/>
                <w:szCs w:val="16"/>
              </w:rPr>
              <w:t>intención</w:t>
            </w:r>
            <w:proofErr w:type="spellEnd"/>
          </w:p>
        </w:tc>
        <w:tc>
          <w:tcPr>
            <w:tcW w:w="1078" w:type="dxa"/>
            <w:tcBorders>
              <w:top w:val="single" w:sz="6" w:space="0" w:color="000000"/>
              <w:left w:val="single" w:sz="6" w:space="0" w:color="000000"/>
              <w:bottom w:val="single" w:sz="6" w:space="0" w:color="000000"/>
              <w:right w:val="single" w:sz="6" w:space="0" w:color="000000"/>
            </w:tcBorders>
            <w:shd w:val="clear" w:color="auto" w:fill="C6D9F1"/>
            <w:vAlign w:val="center"/>
          </w:tcPr>
          <w:p w14:paraId="76F5B9B2" w14:textId="77777777" w:rsidR="006A79B2" w:rsidRDefault="00000000">
            <w:pPr>
              <w:spacing w:after="0" w:line="240" w:lineRule="auto"/>
              <w:jc w:val="center"/>
              <w:rPr>
                <w:rFonts w:ascii="Arial" w:eastAsia="Arial" w:hAnsi="Arial" w:cs="Arial"/>
                <w:b/>
                <w:color w:val="000000"/>
                <w:sz w:val="16"/>
                <w:szCs w:val="16"/>
              </w:rPr>
            </w:pPr>
            <w:proofErr w:type="spellStart"/>
            <w:r>
              <w:rPr>
                <w:rFonts w:ascii="Arial" w:eastAsia="Arial" w:hAnsi="Arial" w:cs="Arial"/>
                <w:b/>
                <w:color w:val="000000"/>
                <w:sz w:val="16"/>
                <w:szCs w:val="16"/>
              </w:rPr>
              <w:t>Duración</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4BE1DD85" w14:textId="77777777" w:rsidR="006A79B2" w:rsidRDefault="00000000">
            <w:pPr>
              <w:spacing w:after="0" w:line="240" w:lineRule="auto"/>
              <w:jc w:val="center"/>
              <w:rPr>
                <w:rFonts w:ascii="Arial" w:eastAsia="Arial" w:hAnsi="Arial" w:cs="Arial"/>
                <w:b/>
                <w:sz w:val="16"/>
                <w:szCs w:val="16"/>
              </w:rPr>
            </w:pPr>
            <w:proofErr w:type="spellStart"/>
            <w:r>
              <w:rPr>
                <w:rFonts w:ascii="Arial" w:eastAsia="Arial" w:hAnsi="Arial" w:cs="Arial"/>
                <w:b/>
                <w:color w:val="000000"/>
                <w:sz w:val="16"/>
                <w:szCs w:val="16"/>
              </w:rPr>
              <w:t>Descripción</w:t>
            </w:r>
            <w:proofErr w:type="spellEnd"/>
            <w:r>
              <w:rPr>
                <w:rFonts w:ascii="Arial" w:eastAsia="Arial" w:hAnsi="Arial" w:cs="Arial"/>
                <w:b/>
                <w:color w:val="000000"/>
                <w:sz w:val="16"/>
                <w:szCs w:val="16"/>
              </w:rPr>
              <w:t xml:space="preserve"> / </w:t>
            </w:r>
            <w:proofErr w:type="spellStart"/>
            <w:r>
              <w:rPr>
                <w:rFonts w:ascii="Arial" w:eastAsia="Arial" w:hAnsi="Arial" w:cs="Arial"/>
                <w:b/>
                <w:color w:val="000000"/>
                <w:sz w:val="16"/>
                <w:szCs w:val="16"/>
              </w:rPr>
              <w:t>Actividades</w:t>
            </w:r>
            <w:proofErr w:type="spellEnd"/>
          </w:p>
        </w:tc>
        <w:tc>
          <w:tcPr>
            <w:tcW w:w="993" w:type="dxa"/>
            <w:tcBorders>
              <w:top w:val="single" w:sz="6" w:space="0" w:color="000000"/>
              <w:left w:val="single" w:sz="6" w:space="0" w:color="000000"/>
              <w:bottom w:val="single" w:sz="6" w:space="0" w:color="000000"/>
              <w:right w:val="single" w:sz="6" w:space="0" w:color="000000"/>
            </w:tcBorders>
            <w:shd w:val="clear" w:color="auto" w:fill="C6D9F1"/>
            <w:tcMar>
              <w:top w:w="80" w:type="dxa"/>
              <w:left w:w="80" w:type="dxa"/>
              <w:bottom w:w="80" w:type="dxa"/>
              <w:right w:w="80" w:type="dxa"/>
            </w:tcMar>
            <w:vAlign w:val="center"/>
          </w:tcPr>
          <w:p w14:paraId="32FC1AE6" w14:textId="77777777" w:rsidR="006A79B2" w:rsidRDefault="00000000">
            <w:pPr>
              <w:spacing w:after="0" w:line="240" w:lineRule="auto"/>
              <w:jc w:val="center"/>
              <w:rPr>
                <w:rFonts w:ascii="Arial" w:eastAsia="Arial" w:hAnsi="Arial" w:cs="Arial"/>
                <w:b/>
                <w:sz w:val="16"/>
                <w:szCs w:val="16"/>
              </w:rPr>
            </w:pPr>
            <w:proofErr w:type="spellStart"/>
            <w:r>
              <w:rPr>
                <w:rFonts w:ascii="Arial" w:eastAsia="Arial" w:hAnsi="Arial" w:cs="Arial"/>
                <w:b/>
                <w:color w:val="000000"/>
                <w:sz w:val="16"/>
                <w:szCs w:val="16"/>
              </w:rPr>
              <w:t>Facilitador</w:t>
            </w:r>
            <w:proofErr w:type="spellEnd"/>
          </w:p>
        </w:tc>
        <w:tc>
          <w:tcPr>
            <w:tcW w:w="1134" w:type="dxa"/>
            <w:tcBorders>
              <w:top w:val="single" w:sz="6" w:space="0" w:color="000000"/>
              <w:left w:val="single" w:sz="6" w:space="0" w:color="000000"/>
              <w:bottom w:val="single" w:sz="6" w:space="0" w:color="000000"/>
              <w:right w:val="single" w:sz="6" w:space="0" w:color="000000"/>
            </w:tcBorders>
            <w:shd w:val="clear" w:color="auto" w:fill="C6D9F1"/>
            <w:vAlign w:val="center"/>
          </w:tcPr>
          <w:p w14:paraId="0CA0AC65" w14:textId="77777777" w:rsidR="006A79B2" w:rsidRDefault="00000000">
            <w:pPr>
              <w:spacing w:after="0" w:line="240" w:lineRule="auto"/>
              <w:jc w:val="center"/>
              <w:rPr>
                <w:rFonts w:ascii="Arial" w:eastAsia="Arial" w:hAnsi="Arial" w:cs="Arial"/>
                <w:b/>
                <w:color w:val="000000"/>
                <w:sz w:val="16"/>
                <w:szCs w:val="16"/>
              </w:rPr>
            </w:pPr>
            <w:proofErr w:type="spellStart"/>
            <w:r>
              <w:rPr>
                <w:rFonts w:ascii="Arial" w:eastAsia="Arial" w:hAnsi="Arial" w:cs="Arial"/>
                <w:b/>
                <w:sz w:val="16"/>
                <w:szCs w:val="16"/>
              </w:rPr>
              <w:t>Cofacilitador</w:t>
            </w:r>
            <w:proofErr w:type="spellEnd"/>
            <w:r>
              <w:rPr>
                <w:rFonts w:ascii="Arial" w:eastAsia="Arial" w:hAnsi="Arial" w:cs="Arial"/>
                <w:b/>
                <w:sz w:val="16"/>
                <w:szCs w:val="16"/>
              </w:rPr>
              <w:t xml:space="preserve"> y </w:t>
            </w:r>
            <w:proofErr w:type="spellStart"/>
            <w:r>
              <w:rPr>
                <w:rFonts w:ascii="Arial" w:eastAsia="Arial" w:hAnsi="Arial" w:cs="Arial"/>
                <w:b/>
                <w:sz w:val="16"/>
                <w:szCs w:val="16"/>
              </w:rPr>
              <w:t>tareas</w:t>
            </w:r>
            <w:proofErr w:type="spellEnd"/>
          </w:p>
        </w:tc>
        <w:tc>
          <w:tcPr>
            <w:tcW w:w="2895" w:type="dxa"/>
            <w:tcBorders>
              <w:top w:val="single" w:sz="6" w:space="0" w:color="000000"/>
              <w:left w:val="single" w:sz="6" w:space="0" w:color="000000"/>
              <w:bottom w:val="single" w:sz="6" w:space="0" w:color="000000"/>
              <w:right w:val="single" w:sz="6" w:space="0" w:color="000000"/>
            </w:tcBorders>
            <w:shd w:val="clear" w:color="auto" w:fill="C6D9F1"/>
            <w:vAlign w:val="center"/>
          </w:tcPr>
          <w:p w14:paraId="0B025312" w14:textId="77777777" w:rsidR="006A79B2" w:rsidRPr="004B6B72" w:rsidRDefault="00000000">
            <w:pPr>
              <w:spacing w:after="0" w:line="240" w:lineRule="auto"/>
              <w:jc w:val="center"/>
              <w:rPr>
                <w:rFonts w:ascii="Arial" w:eastAsia="Arial" w:hAnsi="Arial" w:cs="Arial"/>
                <w:b/>
                <w:color w:val="000000"/>
                <w:sz w:val="16"/>
                <w:szCs w:val="16"/>
                <w:lang w:val="es-ES_tradnl"/>
              </w:rPr>
            </w:pPr>
            <w:r w:rsidRPr="004B6B72">
              <w:rPr>
                <w:rFonts w:ascii="Arial" w:eastAsia="Arial" w:hAnsi="Arial" w:cs="Arial"/>
                <w:b/>
                <w:color w:val="000000"/>
                <w:sz w:val="16"/>
                <w:szCs w:val="16"/>
                <w:lang w:val="es-ES_tradnl"/>
              </w:rPr>
              <w:t xml:space="preserve">Sugerencias Preparación necesaria / </w:t>
            </w:r>
            <w:r w:rsidRPr="004B6B72">
              <w:rPr>
                <w:rFonts w:ascii="Arial" w:eastAsia="Arial" w:hAnsi="Arial" w:cs="Arial"/>
                <w:b/>
                <w:sz w:val="16"/>
                <w:szCs w:val="16"/>
                <w:lang w:val="es-ES_tradnl"/>
              </w:rPr>
              <w:t xml:space="preserve">Materiales/enlaces </w:t>
            </w:r>
            <w:r w:rsidRPr="004B6B72">
              <w:rPr>
                <w:rFonts w:ascii="Arial" w:eastAsia="Arial" w:hAnsi="Arial" w:cs="Arial"/>
                <w:b/>
                <w:color w:val="000000"/>
                <w:sz w:val="16"/>
                <w:szCs w:val="16"/>
                <w:lang w:val="es-ES_tradnl"/>
              </w:rPr>
              <w:t>a tableros de trabajo u otras herramientas</w:t>
            </w:r>
          </w:p>
        </w:tc>
      </w:tr>
      <w:tr w:rsidR="006A79B2" w:rsidRPr="004B6B72" w14:paraId="585CE1DA" w14:textId="77777777">
        <w:trPr>
          <w:trHeight w:val="395"/>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1B2C654" w14:textId="77777777" w:rsidR="006A79B2" w:rsidRDefault="00000000">
            <w:pPr>
              <w:spacing w:after="0" w:line="240" w:lineRule="auto"/>
              <w:rPr>
                <w:rFonts w:ascii="Arial" w:eastAsia="Arial" w:hAnsi="Arial" w:cs="Arial"/>
                <w:color w:val="000000"/>
                <w:sz w:val="16"/>
                <w:szCs w:val="16"/>
              </w:rPr>
            </w:pPr>
            <w:r>
              <w:rPr>
                <w:rFonts w:ascii="Arial" w:eastAsia="Arial" w:hAnsi="Arial" w:cs="Arial"/>
                <w:color w:val="000000"/>
                <w:sz w:val="16"/>
                <w:szCs w:val="16"/>
              </w:rPr>
              <w:t>08:00 -08:30</w:t>
            </w:r>
          </w:p>
        </w:tc>
        <w:tc>
          <w:tcPr>
            <w:tcW w:w="26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26F30F3" w14:textId="77777777" w:rsidR="006A79B2" w:rsidRPr="004B6B72" w:rsidRDefault="00000000">
            <w:pPr>
              <w:spacing w:after="0" w:line="240" w:lineRule="auto"/>
              <w:rPr>
                <w:rFonts w:ascii="Arial" w:eastAsia="Arial" w:hAnsi="Arial" w:cs="Arial"/>
                <w:b/>
                <w:sz w:val="16"/>
                <w:szCs w:val="16"/>
                <w:lang w:val="es-ES_tradnl"/>
              </w:rPr>
            </w:pPr>
            <w:r w:rsidRPr="004B6B72">
              <w:rPr>
                <w:rFonts w:ascii="Arial" w:eastAsia="Arial" w:hAnsi="Arial" w:cs="Arial"/>
                <w:b/>
                <w:sz w:val="16"/>
                <w:szCs w:val="16"/>
                <w:lang w:val="es-ES_tradnl"/>
              </w:rPr>
              <w:t>Bienvenida e inscripción</w:t>
            </w:r>
          </w:p>
          <w:p w14:paraId="3EB5A91B" w14:textId="77777777" w:rsidR="006A79B2" w:rsidRPr="004B6B72" w:rsidRDefault="006A79B2">
            <w:pPr>
              <w:spacing w:after="0" w:line="240" w:lineRule="auto"/>
              <w:rPr>
                <w:rFonts w:ascii="Arial" w:eastAsia="Arial" w:hAnsi="Arial" w:cs="Arial"/>
                <w:b/>
                <w:sz w:val="16"/>
                <w:szCs w:val="16"/>
                <w:lang w:val="es-ES_tradnl"/>
              </w:rPr>
            </w:pPr>
          </w:p>
          <w:p w14:paraId="5A253E95" w14:textId="77777777" w:rsidR="006A79B2" w:rsidRPr="004B6B72" w:rsidRDefault="00000000">
            <w:pPr>
              <w:spacing w:after="0" w:line="240" w:lineRule="auto"/>
              <w:rPr>
                <w:rFonts w:ascii="Arial" w:eastAsia="Arial" w:hAnsi="Arial" w:cs="Arial"/>
                <w:i/>
                <w:sz w:val="16"/>
                <w:szCs w:val="16"/>
                <w:lang w:val="es-ES_tradnl"/>
              </w:rPr>
            </w:pPr>
            <w:r w:rsidRPr="004B6B72">
              <w:rPr>
                <w:rFonts w:ascii="Arial" w:eastAsia="Arial" w:hAnsi="Arial" w:cs="Arial"/>
                <w:i/>
                <w:sz w:val="16"/>
                <w:szCs w:val="16"/>
                <w:lang w:val="es-ES_tradnl"/>
              </w:rPr>
              <w:t xml:space="preserve">Los participantes se conocen, están concentrados y han establecido normas para el día de entrenamiento conjunto. </w:t>
            </w:r>
          </w:p>
          <w:p w14:paraId="61DEC8CC" w14:textId="77777777" w:rsidR="006A79B2" w:rsidRPr="004B6B72" w:rsidRDefault="006A79B2">
            <w:pPr>
              <w:spacing w:after="0" w:line="240" w:lineRule="auto"/>
              <w:rPr>
                <w:rFonts w:ascii="Arial" w:eastAsia="Arial" w:hAnsi="Arial" w:cs="Arial"/>
                <w:b/>
                <w:color w:val="000000"/>
                <w:sz w:val="16"/>
                <w:szCs w:val="16"/>
                <w:lang w:val="es-ES_tradnl"/>
              </w:rPr>
            </w:pPr>
          </w:p>
        </w:tc>
        <w:tc>
          <w:tcPr>
            <w:tcW w:w="1078" w:type="dxa"/>
            <w:tcBorders>
              <w:top w:val="single" w:sz="6" w:space="0" w:color="000000"/>
              <w:left w:val="single" w:sz="6" w:space="0" w:color="000000"/>
              <w:bottom w:val="single" w:sz="6" w:space="0" w:color="000000"/>
              <w:right w:val="single" w:sz="6" w:space="0" w:color="000000"/>
            </w:tcBorders>
            <w:vAlign w:val="center"/>
          </w:tcPr>
          <w:p w14:paraId="3ACA1ED0" w14:textId="77777777" w:rsidR="006A79B2" w:rsidRDefault="00000000">
            <w:pPr>
              <w:spacing w:after="0" w:line="240" w:lineRule="auto"/>
              <w:rPr>
                <w:rFonts w:ascii="Arial" w:eastAsia="Arial" w:hAnsi="Arial" w:cs="Arial"/>
                <w:b/>
                <w:color w:val="000000"/>
                <w:sz w:val="16"/>
                <w:szCs w:val="16"/>
              </w:rPr>
            </w:pPr>
            <w:r>
              <w:rPr>
                <w:rFonts w:ascii="Arial" w:eastAsia="Arial" w:hAnsi="Arial" w:cs="Arial"/>
                <w:b/>
                <w:color w:val="000000"/>
                <w:sz w:val="16"/>
                <w:szCs w:val="16"/>
              </w:rPr>
              <w:t xml:space="preserve">30 </w:t>
            </w:r>
            <w:proofErr w:type="spellStart"/>
            <w:r>
              <w:rPr>
                <w:rFonts w:ascii="Arial" w:eastAsia="Arial" w:hAnsi="Arial" w:cs="Arial"/>
                <w:b/>
                <w:color w:val="000000"/>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70CF032" w14:textId="77777777" w:rsidR="006A79B2" w:rsidRPr="004B6B72" w:rsidRDefault="006A79B2">
            <w:pPr>
              <w:spacing w:after="0" w:line="240" w:lineRule="auto"/>
              <w:rPr>
                <w:rFonts w:ascii="Arial" w:eastAsia="Arial" w:hAnsi="Arial" w:cs="Arial"/>
                <w:color w:val="000000"/>
                <w:sz w:val="16"/>
                <w:szCs w:val="16"/>
                <w:lang w:val="es-ES_tradnl"/>
              </w:rPr>
            </w:pPr>
          </w:p>
          <w:p w14:paraId="466797D0" w14:textId="77777777" w:rsidR="006A79B2" w:rsidRPr="004B6B72" w:rsidRDefault="00000000">
            <w:pPr>
              <w:spacing w:after="0" w:line="240" w:lineRule="auto"/>
              <w:rPr>
                <w:rFonts w:ascii="Arial" w:eastAsia="Arial" w:hAnsi="Arial" w:cs="Arial"/>
                <w:i/>
                <w:sz w:val="16"/>
                <w:szCs w:val="16"/>
                <w:highlight w:val="white"/>
                <w:lang w:val="es-ES_tradnl"/>
              </w:rPr>
            </w:pPr>
            <w:r w:rsidRPr="004B6B72">
              <w:rPr>
                <w:rFonts w:ascii="Arial" w:eastAsia="Arial" w:hAnsi="Arial" w:cs="Arial"/>
                <w:i/>
                <w:sz w:val="16"/>
                <w:szCs w:val="16"/>
                <w:highlight w:val="white"/>
                <w:lang w:val="es-ES_tradnl"/>
              </w:rPr>
              <w:t>Sugerencia para el Formador / Facilitador: considere la posibilidad de incluir una breve oportunidad para establecer contactos o un rompehielos durante este tiempo para ayudar a los participantes a sentirse más cómodos unos con otros.</w:t>
            </w: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F37E4E7" w14:textId="77777777" w:rsidR="006A79B2" w:rsidRPr="004B6B72" w:rsidRDefault="006A79B2">
            <w:pPr>
              <w:spacing w:after="0" w:line="240" w:lineRule="auto"/>
              <w:jc w:val="center"/>
              <w:rPr>
                <w:rFonts w:ascii="Arial" w:eastAsia="Arial" w:hAnsi="Arial" w:cs="Arial"/>
                <w:color w:val="000000"/>
                <w:sz w:val="16"/>
                <w:szCs w:val="16"/>
                <w:lang w:val="es-ES_tradnl"/>
              </w:rPr>
            </w:pPr>
          </w:p>
        </w:tc>
        <w:tc>
          <w:tcPr>
            <w:tcW w:w="1134" w:type="dxa"/>
            <w:tcBorders>
              <w:top w:val="single" w:sz="6" w:space="0" w:color="000000"/>
              <w:left w:val="single" w:sz="6" w:space="0" w:color="000000"/>
              <w:bottom w:val="single" w:sz="6" w:space="0" w:color="000000"/>
              <w:right w:val="single" w:sz="6" w:space="0" w:color="000000"/>
            </w:tcBorders>
          </w:tcPr>
          <w:p w14:paraId="6E551954" w14:textId="77777777" w:rsidR="006A79B2" w:rsidRPr="004B6B72" w:rsidRDefault="006A79B2">
            <w:pPr>
              <w:spacing w:after="0" w:line="240" w:lineRule="auto"/>
              <w:jc w:val="center"/>
              <w:rPr>
                <w:rFonts w:ascii="Arial" w:eastAsia="Arial" w:hAnsi="Arial" w:cs="Arial"/>
                <w:color w:val="000000"/>
                <w:sz w:val="16"/>
                <w:szCs w:val="16"/>
                <w:lang w:val="es-ES_tradnl"/>
              </w:rPr>
            </w:pPr>
          </w:p>
        </w:tc>
        <w:tc>
          <w:tcPr>
            <w:tcW w:w="2895" w:type="dxa"/>
            <w:tcBorders>
              <w:top w:val="single" w:sz="6" w:space="0" w:color="000000"/>
              <w:left w:val="single" w:sz="6" w:space="0" w:color="000000"/>
              <w:bottom w:val="single" w:sz="6" w:space="0" w:color="000000"/>
              <w:right w:val="single" w:sz="6" w:space="0" w:color="000000"/>
            </w:tcBorders>
          </w:tcPr>
          <w:p w14:paraId="51B99A2F" w14:textId="77777777" w:rsidR="006A79B2" w:rsidRPr="004B6B72" w:rsidRDefault="006A79B2">
            <w:pPr>
              <w:spacing w:after="0" w:line="240" w:lineRule="auto"/>
              <w:rPr>
                <w:rFonts w:ascii="Arial" w:eastAsia="Arial" w:hAnsi="Arial" w:cs="Arial"/>
                <w:sz w:val="16"/>
                <w:szCs w:val="16"/>
                <w:lang w:val="es-ES_tradnl"/>
              </w:rPr>
            </w:pPr>
          </w:p>
        </w:tc>
      </w:tr>
      <w:tr w:rsidR="006A79B2" w:rsidRPr="004B6B72" w14:paraId="40B05ECF" w14:textId="77777777">
        <w:trPr>
          <w:trHeight w:val="36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E514DCB" w14:textId="77777777" w:rsidR="006A79B2" w:rsidRPr="004B6B72" w:rsidRDefault="006A79B2">
            <w:pPr>
              <w:spacing w:after="0" w:line="240" w:lineRule="auto"/>
              <w:rPr>
                <w:rFonts w:ascii="Arial" w:eastAsia="Arial" w:hAnsi="Arial" w:cs="Arial"/>
                <w:sz w:val="16"/>
                <w:szCs w:val="16"/>
                <w:lang w:val="es-ES_tradnl"/>
              </w:rPr>
            </w:pPr>
          </w:p>
          <w:p w14:paraId="102270A4" w14:textId="77777777" w:rsidR="006A79B2" w:rsidRPr="004B6B72" w:rsidRDefault="006A79B2">
            <w:pPr>
              <w:spacing w:after="0" w:line="240" w:lineRule="auto"/>
              <w:rPr>
                <w:rFonts w:ascii="Arial" w:eastAsia="Arial" w:hAnsi="Arial" w:cs="Arial"/>
                <w:sz w:val="16"/>
                <w:szCs w:val="16"/>
                <w:lang w:val="es-ES_tradnl"/>
              </w:rPr>
            </w:pPr>
          </w:p>
          <w:p w14:paraId="1447FBDA" w14:textId="77777777" w:rsidR="006A79B2" w:rsidRPr="004B6B72" w:rsidRDefault="006A79B2">
            <w:pPr>
              <w:spacing w:after="0" w:line="240" w:lineRule="auto"/>
              <w:rPr>
                <w:rFonts w:ascii="Arial" w:eastAsia="Arial" w:hAnsi="Arial" w:cs="Arial"/>
                <w:sz w:val="16"/>
                <w:szCs w:val="16"/>
                <w:lang w:val="es-ES_tradnl"/>
              </w:rPr>
            </w:pPr>
          </w:p>
          <w:p w14:paraId="28959D7C"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(INICIO) 08:30</w:t>
            </w:r>
          </w:p>
          <w:p w14:paraId="0EC755DF" w14:textId="77777777" w:rsidR="006A79B2" w:rsidRDefault="006A79B2">
            <w:pPr>
              <w:spacing w:after="0" w:line="240" w:lineRule="auto"/>
              <w:rPr>
                <w:rFonts w:ascii="Arial" w:eastAsia="Arial" w:hAnsi="Arial" w:cs="Arial"/>
                <w:sz w:val="16"/>
                <w:szCs w:val="16"/>
              </w:rPr>
            </w:pPr>
          </w:p>
          <w:p w14:paraId="10360BDB" w14:textId="77777777" w:rsidR="006A79B2" w:rsidRDefault="006A79B2">
            <w:pPr>
              <w:spacing w:after="0" w:line="240" w:lineRule="auto"/>
              <w:rPr>
                <w:rFonts w:ascii="Arial" w:eastAsia="Arial" w:hAnsi="Arial" w:cs="Arial"/>
                <w:sz w:val="16"/>
                <w:szCs w:val="16"/>
              </w:rPr>
            </w:pPr>
          </w:p>
          <w:p w14:paraId="04717ABF" w14:textId="77777777" w:rsidR="006A79B2" w:rsidRDefault="006A79B2">
            <w:pPr>
              <w:spacing w:after="0" w:line="240" w:lineRule="auto"/>
              <w:rPr>
                <w:rFonts w:ascii="Arial" w:eastAsia="Arial" w:hAnsi="Arial" w:cs="Arial"/>
                <w:sz w:val="16"/>
                <w:szCs w:val="16"/>
              </w:rPr>
            </w:pPr>
          </w:p>
        </w:tc>
        <w:tc>
          <w:tcPr>
            <w:tcW w:w="26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07EAEFB"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Presentación y </w:t>
            </w:r>
          </w:p>
          <w:p w14:paraId="670B927F" w14:textId="77777777" w:rsidR="006A79B2" w:rsidRPr="004B6B72" w:rsidRDefault="006A79B2">
            <w:pPr>
              <w:spacing w:after="0" w:line="240" w:lineRule="auto"/>
              <w:rPr>
                <w:rFonts w:ascii="Arial" w:eastAsia="Arial" w:hAnsi="Arial" w:cs="Arial"/>
                <w:sz w:val="16"/>
                <w:szCs w:val="16"/>
                <w:lang w:val="es-ES_tradnl"/>
              </w:rPr>
            </w:pPr>
          </w:p>
          <w:p w14:paraId="41FFFEA2" w14:textId="77777777" w:rsidR="006A79B2" w:rsidRPr="004B6B72" w:rsidRDefault="00000000">
            <w:pPr>
              <w:spacing w:after="0" w:line="240" w:lineRule="auto"/>
              <w:rPr>
                <w:rFonts w:ascii="Arial" w:eastAsia="Arial" w:hAnsi="Arial" w:cs="Arial"/>
                <w:i/>
                <w:sz w:val="16"/>
                <w:szCs w:val="16"/>
                <w:lang w:val="es-ES_tradnl"/>
              </w:rPr>
            </w:pPr>
            <w:r w:rsidRPr="004B6B72">
              <w:rPr>
                <w:rFonts w:ascii="Arial" w:eastAsia="Arial" w:hAnsi="Arial" w:cs="Arial"/>
                <w:i/>
                <w:sz w:val="16"/>
                <w:szCs w:val="16"/>
                <w:lang w:val="es-ES_tradnl"/>
              </w:rPr>
              <w:t>Los participantes se conocen, están concentrados y han establecido normas para la jornada de formación conjunta.</w:t>
            </w:r>
          </w:p>
          <w:p w14:paraId="14D8674B" w14:textId="77777777" w:rsidR="006A79B2" w:rsidRPr="004B6B72" w:rsidRDefault="006A79B2">
            <w:pPr>
              <w:spacing w:after="0" w:line="240" w:lineRule="auto"/>
              <w:rPr>
                <w:rFonts w:ascii="Arial" w:eastAsia="Arial" w:hAnsi="Arial" w:cs="Arial"/>
                <w:sz w:val="16"/>
                <w:szCs w:val="16"/>
                <w:lang w:val="es-ES_tradnl"/>
              </w:rPr>
            </w:pPr>
          </w:p>
        </w:tc>
        <w:tc>
          <w:tcPr>
            <w:tcW w:w="1078" w:type="dxa"/>
            <w:tcBorders>
              <w:top w:val="single" w:sz="6" w:space="0" w:color="000000"/>
              <w:left w:val="single" w:sz="6" w:space="0" w:color="000000"/>
              <w:bottom w:val="single" w:sz="6" w:space="0" w:color="000000"/>
              <w:right w:val="single" w:sz="6" w:space="0" w:color="000000"/>
            </w:tcBorders>
            <w:vAlign w:val="center"/>
          </w:tcPr>
          <w:p w14:paraId="4CFF64F0"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p w14:paraId="7CD029F8" w14:textId="77777777" w:rsidR="006A79B2" w:rsidRDefault="006A79B2">
            <w:pPr>
              <w:spacing w:after="0" w:line="240" w:lineRule="auto"/>
              <w:rPr>
                <w:rFonts w:ascii="Arial" w:eastAsia="Arial" w:hAnsi="Arial" w:cs="Arial"/>
                <w:b/>
                <w:sz w:val="16"/>
                <w:szCs w:val="16"/>
              </w:rPr>
            </w:pPr>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8E706AE" w14:textId="77777777" w:rsidR="006A79B2" w:rsidRPr="004B6B72" w:rsidRDefault="00000000">
            <w:pPr>
              <w:numPr>
                <w:ilvl w:val="0"/>
                <w:numId w:val="35"/>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Palabras de bienvenida y contexto de la formación (5min)</w:t>
            </w:r>
          </w:p>
          <w:p w14:paraId="31F81728" w14:textId="77777777" w:rsidR="006A79B2" w:rsidRPr="004B6B72" w:rsidRDefault="00000000">
            <w:pPr>
              <w:numPr>
                <w:ilvl w:val="0"/>
                <w:numId w:val="35"/>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Orden del día y estructura de la jornada (5min)</w:t>
            </w:r>
          </w:p>
          <w:p w14:paraId="159D1A1F" w14:textId="77777777" w:rsidR="006A79B2" w:rsidRPr="004B6B72" w:rsidRDefault="00000000">
            <w:pPr>
              <w:numPr>
                <w:ilvl w:val="0"/>
                <w:numId w:val="35"/>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Ronda de introducción (o utilice su propio mecanismo de introducción) (5min)</w:t>
            </w:r>
          </w:p>
          <w:p w14:paraId="46FFE0C4" w14:textId="77777777" w:rsidR="006A79B2" w:rsidRPr="004B6B72" w:rsidRDefault="00000000">
            <w:pPr>
              <w:numPr>
                <w:ilvl w:val="0"/>
                <w:numId w:val="35"/>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lastRenderedPageBreak/>
              <w:t>Reglas a seguir (recoger las reglas de los participantes o pedir una votación sobre las reglas preparadas) (5min)</w:t>
            </w:r>
          </w:p>
          <w:p w14:paraId="615EA04F" w14:textId="77777777" w:rsidR="006A79B2" w:rsidRDefault="00000000">
            <w:pPr>
              <w:numPr>
                <w:ilvl w:val="0"/>
                <w:numId w:val="35"/>
              </w:numPr>
              <w:spacing w:after="0" w:line="240" w:lineRule="auto"/>
              <w:rPr>
                <w:rFonts w:ascii="Arial" w:eastAsia="Arial" w:hAnsi="Arial" w:cs="Arial"/>
                <w:sz w:val="16"/>
                <w:szCs w:val="16"/>
              </w:rPr>
            </w:pPr>
            <w:r>
              <w:rPr>
                <w:rFonts w:ascii="Arial" w:eastAsia="Arial" w:hAnsi="Arial" w:cs="Arial"/>
                <w:sz w:val="16"/>
                <w:szCs w:val="16"/>
              </w:rPr>
              <w:t xml:space="preserve">Focus Game para </w:t>
            </w:r>
            <w:proofErr w:type="spellStart"/>
            <w:r>
              <w:rPr>
                <w:rFonts w:ascii="Arial" w:eastAsia="Arial" w:hAnsi="Arial" w:cs="Arial"/>
                <w:sz w:val="16"/>
                <w:szCs w:val="16"/>
              </w:rPr>
              <w:t>atraer</w:t>
            </w:r>
            <w:proofErr w:type="spellEnd"/>
            <w:r>
              <w:rPr>
                <w:rFonts w:ascii="Arial" w:eastAsia="Arial" w:hAnsi="Arial" w:cs="Arial"/>
                <w:sz w:val="16"/>
                <w:szCs w:val="16"/>
              </w:rPr>
              <w:t xml:space="preserve"> a la </w:t>
            </w:r>
            <w:proofErr w:type="spellStart"/>
            <w:r>
              <w:rPr>
                <w:rFonts w:ascii="Arial" w:eastAsia="Arial" w:hAnsi="Arial" w:cs="Arial"/>
                <w:sz w:val="16"/>
                <w:szCs w:val="16"/>
              </w:rPr>
              <w:t>gente</w:t>
            </w:r>
            <w:proofErr w:type="spellEnd"/>
            <w:r>
              <w:rPr>
                <w:rFonts w:ascii="Arial" w:eastAsia="Arial" w:hAnsi="Arial" w:cs="Arial"/>
                <w:sz w:val="16"/>
                <w:szCs w:val="16"/>
              </w:rPr>
              <w:t xml:space="preserve"> a la sala (10min)</w:t>
            </w:r>
          </w:p>
          <w:p w14:paraId="0638E021" w14:textId="77777777" w:rsidR="006A79B2" w:rsidRDefault="006A79B2">
            <w:pPr>
              <w:spacing w:after="0" w:line="240" w:lineRule="auto"/>
              <w:rPr>
                <w:rFonts w:ascii="Arial" w:eastAsia="Arial" w:hAnsi="Arial" w:cs="Arial"/>
                <w:i/>
                <w:sz w:val="16"/>
                <w:szCs w:val="16"/>
                <w:highlight w:val="white"/>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EFAF4E7" w14:textId="77777777" w:rsidR="006A79B2" w:rsidRDefault="006A79B2">
            <w:pPr>
              <w:spacing w:after="0" w:line="240" w:lineRule="auto"/>
              <w:jc w:val="center"/>
              <w:rPr>
                <w:rFonts w:ascii="Arial" w:eastAsia="Arial" w:hAnsi="Arial" w:cs="Arial"/>
                <w:sz w:val="16"/>
                <w:szCs w:val="16"/>
              </w:rPr>
            </w:pPr>
          </w:p>
        </w:tc>
        <w:tc>
          <w:tcPr>
            <w:tcW w:w="1134" w:type="dxa"/>
            <w:tcBorders>
              <w:top w:val="single" w:sz="6" w:space="0" w:color="000000"/>
              <w:left w:val="single" w:sz="6" w:space="0" w:color="000000"/>
              <w:bottom w:val="single" w:sz="6" w:space="0" w:color="000000"/>
              <w:right w:val="single" w:sz="6" w:space="0" w:color="000000"/>
            </w:tcBorders>
          </w:tcPr>
          <w:p w14:paraId="0C92347D" w14:textId="77777777" w:rsidR="006A79B2" w:rsidRDefault="006A79B2">
            <w:pPr>
              <w:spacing w:after="0" w:line="240" w:lineRule="auto"/>
              <w:jc w:val="center"/>
              <w:rPr>
                <w:rFonts w:ascii="Arial" w:eastAsia="Arial" w:hAnsi="Arial" w:cs="Arial"/>
                <w:sz w:val="16"/>
                <w:szCs w:val="16"/>
              </w:rPr>
            </w:pPr>
          </w:p>
        </w:tc>
        <w:tc>
          <w:tcPr>
            <w:tcW w:w="2895" w:type="dxa"/>
            <w:tcBorders>
              <w:top w:val="single" w:sz="6" w:space="0" w:color="000000"/>
              <w:left w:val="single" w:sz="6" w:space="0" w:color="000000"/>
              <w:bottom w:val="single" w:sz="6" w:space="0" w:color="000000"/>
              <w:right w:val="single" w:sz="6" w:space="0" w:color="000000"/>
            </w:tcBorders>
          </w:tcPr>
          <w:p w14:paraId="5FF44878" w14:textId="77777777" w:rsidR="006A79B2" w:rsidRPr="004B6B72" w:rsidRDefault="00000000">
            <w:pPr>
              <w:numPr>
                <w:ilvl w:val="0"/>
                <w:numId w:val="3"/>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Preparar el póster o diapositiva del orden del día</w:t>
            </w:r>
          </w:p>
          <w:p w14:paraId="398D121D" w14:textId="77777777" w:rsidR="006A79B2" w:rsidRPr="004B6B72" w:rsidRDefault="00000000">
            <w:pPr>
              <w:numPr>
                <w:ilvl w:val="0"/>
                <w:numId w:val="3"/>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Prepara reglas en un tablón de anuncios para añadir tarjetas con reglas o para votar tarjetas con puntos adhesivos (¿Cuáles </w:t>
            </w:r>
            <w:r w:rsidRPr="004B6B72">
              <w:rPr>
                <w:rFonts w:ascii="Arial" w:eastAsia="Arial" w:hAnsi="Arial" w:cs="Arial"/>
                <w:sz w:val="16"/>
                <w:szCs w:val="16"/>
                <w:lang w:val="es-ES_tradnl"/>
              </w:rPr>
              <w:lastRenderedPageBreak/>
              <w:t xml:space="preserve">son las tres importantes que debes seguir?) </w:t>
            </w:r>
          </w:p>
          <w:p w14:paraId="73FCB94D" w14:textId="77777777" w:rsidR="006A79B2" w:rsidRPr="004B6B72" w:rsidRDefault="00000000">
            <w:pPr>
              <w:numPr>
                <w:ilvl w:val="0"/>
                <w:numId w:val="3"/>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Utilizar un juego de enfoque como rompehielos y para iniciar la participación activa (Ejemplo "Ensalada de frutas", ver Anexo).</w:t>
            </w:r>
          </w:p>
          <w:p w14:paraId="415DA5D9" w14:textId="77777777" w:rsidR="006A79B2" w:rsidRPr="004B6B72" w:rsidRDefault="00000000">
            <w:pPr>
              <w:numPr>
                <w:ilvl w:val="0"/>
                <w:numId w:val="3"/>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Seleccionar los juegos en función de la audiencia y la región/país. Esto se hace como parte de la preparación del formador. </w:t>
            </w:r>
          </w:p>
        </w:tc>
      </w:tr>
      <w:tr w:rsidR="006A79B2" w:rsidRPr="004B6B72" w14:paraId="570CFDE5" w14:textId="77777777">
        <w:trPr>
          <w:trHeight w:val="38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931F108"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lastRenderedPageBreak/>
              <w:t>09:00 - 09:30</w:t>
            </w:r>
          </w:p>
          <w:p w14:paraId="1BF8A4D6" w14:textId="77777777" w:rsidR="006A79B2" w:rsidRDefault="006A79B2">
            <w:pPr>
              <w:spacing w:after="0" w:line="240" w:lineRule="auto"/>
              <w:rPr>
                <w:rFonts w:ascii="Arial" w:eastAsia="Arial" w:hAnsi="Arial" w:cs="Arial"/>
                <w:sz w:val="16"/>
                <w:szCs w:val="16"/>
              </w:rPr>
            </w:pPr>
          </w:p>
          <w:p w14:paraId="2CD872EB" w14:textId="77777777" w:rsidR="006A79B2" w:rsidRDefault="006A79B2">
            <w:pPr>
              <w:spacing w:after="0" w:line="240" w:lineRule="auto"/>
              <w:rPr>
                <w:rFonts w:ascii="Arial" w:eastAsia="Arial" w:hAnsi="Arial" w:cs="Arial"/>
                <w:sz w:val="16"/>
                <w:szCs w:val="16"/>
              </w:rPr>
            </w:pPr>
          </w:p>
        </w:tc>
        <w:tc>
          <w:tcPr>
            <w:tcW w:w="26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6BD7EA9" w14:textId="77777777" w:rsidR="006A79B2" w:rsidRDefault="00000000">
            <w:pPr>
              <w:spacing w:after="0" w:line="240" w:lineRule="auto"/>
              <w:ind w:left="90"/>
              <w:rPr>
                <w:rFonts w:ascii="Arial" w:eastAsia="Arial" w:hAnsi="Arial" w:cs="Arial"/>
                <w:b/>
                <w:sz w:val="16"/>
                <w:szCs w:val="16"/>
                <w:highlight w:val="white"/>
              </w:rPr>
            </w:pPr>
            <w:proofErr w:type="spellStart"/>
            <w:r>
              <w:rPr>
                <w:rFonts w:ascii="Arial" w:eastAsia="Arial" w:hAnsi="Arial" w:cs="Arial"/>
                <w:b/>
                <w:sz w:val="16"/>
                <w:szCs w:val="16"/>
                <w:highlight w:val="white"/>
              </w:rPr>
              <w:t>Módulo</w:t>
            </w:r>
            <w:proofErr w:type="spellEnd"/>
            <w:r>
              <w:rPr>
                <w:rFonts w:ascii="Arial" w:eastAsia="Arial" w:hAnsi="Arial" w:cs="Arial"/>
                <w:b/>
                <w:sz w:val="16"/>
                <w:szCs w:val="16"/>
                <w:highlight w:val="white"/>
              </w:rPr>
              <w:t xml:space="preserve"> 1:</w:t>
            </w:r>
          </w:p>
          <w:p w14:paraId="2EB0D257" w14:textId="77777777" w:rsidR="006A79B2" w:rsidRDefault="00000000">
            <w:pPr>
              <w:spacing w:after="0" w:line="240" w:lineRule="auto"/>
              <w:ind w:left="90"/>
              <w:rPr>
                <w:rFonts w:ascii="Arial" w:eastAsia="Arial" w:hAnsi="Arial" w:cs="Arial"/>
                <w:sz w:val="16"/>
                <w:szCs w:val="16"/>
                <w:highlight w:val="white"/>
              </w:rPr>
            </w:pPr>
            <w:r>
              <w:rPr>
                <w:rFonts w:ascii="Arial" w:eastAsia="Arial" w:hAnsi="Arial" w:cs="Arial"/>
                <w:sz w:val="16"/>
                <w:szCs w:val="16"/>
                <w:highlight w:val="white"/>
              </w:rPr>
              <w:t xml:space="preserve">FSC </w:t>
            </w:r>
            <w:proofErr w:type="spellStart"/>
            <w:r>
              <w:rPr>
                <w:rFonts w:ascii="Arial" w:eastAsia="Arial" w:hAnsi="Arial" w:cs="Arial"/>
                <w:sz w:val="16"/>
                <w:szCs w:val="16"/>
                <w:highlight w:val="white"/>
              </w:rPr>
              <w:t>Introducción</w:t>
            </w:r>
            <w:proofErr w:type="spellEnd"/>
          </w:p>
          <w:p w14:paraId="50822F3E" w14:textId="77777777" w:rsidR="006A79B2" w:rsidRDefault="006A79B2">
            <w:pPr>
              <w:spacing w:after="0" w:line="240" w:lineRule="auto"/>
              <w:ind w:left="90"/>
              <w:rPr>
                <w:rFonts w:ascii="Arial" w:eastAsia="Arial" w:hAnsi="Arial" w:cs="Arial"/>
                <w:sz w:val="16"/>
                <w:szCs w:val="16"/>
                <w:highlight w:val="white"/>
              </w:rPr>
            </w:pPr>
          </w:p>
          <w:p w14:paraId="2D5B3CFC" w14:textId="77777777" w:rsidR="006A79B2" w:rsidRDefault="006A79B2">
            <w:pPr>
              <w:spacing w:after="0" w:line="240" w:lineRule="auto"/>
              <w:ind w:left="90"/>
              <w:rPr>
                <w:rFonts w:ascii="Arial" w:eastAsia="Arial" w:hAnsi="Arial" w:cs="Arial"/>
                <w:sz w:val="16"/>
                <w:szCs w:val="16"/>
                <w:highlight w:val="white"/>
              </w:rPr>
            </w:pPr>
          </w:p>
        </w:tc>
        <w:tc>
          <w:tcPr>
            <w:tcW w:w="1078" w:type="dxa"/>
            <w:tcBorders>
              <w:top w:val="single" w:sz="6" w:space="0" w:color="000000"/>
              <w:left w:val="single" w:sz="6" w:space="0" w:color="000000"/>
              <w:bottom w:val="single" w:sz="6" w:space="0" w:color="000000"/>
              <w:right w:val="single" w:sz="6" w:space="0" w:color="000000"/>
            </w:tcBorders>
            <w:vAlign w:val="center"/>
          </w:tcPr>
          <w:p w14:paraId="203F52C3"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856B3B2"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u w:val="single"/>
              </w:rPr>
              <w:t>Entrada</w:t>
            </w:r>
          </w:p>
          <w:p w14:paraId="7138779F" w14:textId="77777777" w:rsidR="006A79B2" w:rsidRDefault="00000000">
            <w:pPr>
              <w:numPr>
                <w:ilvl w:val="0"/>
                <w:numId w:val="39"/>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(20 min)</w:t>
            </w:r>
          </w:p>
          <w:p w14:paraId="1E52054D" w14:textId="77777777" w:rsidR="006A79B2" w:rsidRPr="004B6B72" w:rsidRDefault="00000000">
            <w:pPr>
              <w:numPr>
                <w:ilvl w:val="0"/>
                <w:numId w:val="39"/>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Sesión de preguntas y respuestas: Abierto a preguntas y expectativas o creación de un aparcamiento (10 min)</w:t>
            </w:r>
          </w:p>
          <w:p w14:paraId="4BA21C3C" w14:textId="77777777" w:rsidR="006A79B2" w:rsidRPr="004B6B72" w:rsidRDefault="006A79B2">
            <w:pPr>
              <w:spacing w:after="0" w:line="240" w:lineRule="auto"/>
              <w:rPr>
                <w:rFonts w:ascii="Arial" w:eastAsia="Arial" w:hAnsi="Arial" w:cs="Arial"/>
                <w:sz w:val="16"/>
                <w:szCs w:val="16"/>
                <w:lang w:val="es-ES_tradnl"/>
              </w:rPr>
            </w:pPr>
          </w:p>
          <w:p w14:paraId="25220BA8" w14:textId="77777777" w:rsidR="006A79B2" w:rsidRPr="004B6B72" w:rsidRDefault="006A79B2">
            <w:pPr>
              <w:spacing w:after="0" w:line="240" w:lineRule="auto"/>
              <w:rPr>
                <w:rFonts w:ascii="Arial" w:eastAsia="Arial" w:hAnsi="Arial" w:cs="Arial"/>
                <w:sz w:val="16"/>
                <w:szCs w:val="16"/>
                <w:lang w:val="es-ES_tradnl"/>
              </w:rPr>
            </w:pPr>
          </w:p>
          <w:p w14:paraId="2625E80D" w14:textId="77777777" w:rsidR="006A79B2" w:rsidRPr="004B6B72" w:rsidRDefault="006A79B2">
            <w:pPr>
              <w:spacing w:after="0" w:line="240" w:lineRule="auto"/>
              <w:rPr>
                <w:rFonts w:ascii="Arial" w:eastAsia="Arial" w:hAnsi="Arial" w:cs="Arial"/>
                <w:i/>
                <w:sz w:val="16"/>
                <w:szCs w:val="16"/>
                <w:highlight w:val="white"/>
                <w:lang w:val="es-ES_tradnl"/>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7440128"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bottom w:val="single" w:sz="6" w:space="0" w:color="000000"/>
              <w:right w:val="single" w:sz="6" w:space="0" w:color="000000"/>
            </w:tcBorders>
          </w:tcPr>
          <w:p w14:paraId="26ED2B7B"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bottom w:val="single" w:sz="6" w:space="0" w:color="000000"/>
              <w:right w:val="single" w:sz="6" w:space="0" w:color="000000"/>
            </w:tcBorders>
          </w:tcPr>
          <w:p w14:paraId="73A9E040"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66FBD9B7" w14:textId="77777777">
        <w:trPr>
          <w:trHeight w:val="38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87523C4"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09:30 - 09:50</w:t>
            </w:r>
          </w:p>
        </w:tc>
        <w:tc>
          <w:tcPr>
            <w:tcW w:w="2607"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0E9ED6C" w14:textId="77777777" w:rsidR="006A79B2" w:rsidRPr="004B6B72" w:rsidRDefault="00000000">
            <w:pPr>
              <w:spacing w:after="0" w:line="240" w:lineRule="auto"/>
              <w:ind w:left="90"/>
              <w:rPr>
                <w:rFonts w:ascii="Arial" w:eastAsia="Arial" w:hAnsi="Arial" w:cs="Arial"/>
                <w:sz w:val="16"/>
                <w:szCs w:val="16"/>
                <w:highlight w:val="white"/>
                <w:lang w:val="es-ES_tradnl"/>
              </w:rPr>
            </w:pPr>
            <w:r w:rsidRPr="004B6B72">
              <w:rPr>
                <w:rFonts w:ascii="Arial" w:eastAsia="Arial" w:hAnsi="Arial" w:cs="Arial"/>
                <w:b/>
                <w:sz w:val="16"/>
                <w:szCs w:val="16"/>
                <w:highlight w:val="white"/>
                <w:lang w:val="es-ES_tradnl"/>
              </w:rPr>
              <w:t>Módulo 2</w:t>
            </w:r>
          </w:p>
          <w:p w14:paraId="19460C32" w14:textId="77777777" w:rsidR="006A79B2" w:rsidRPr="004B6B72" w:rsidRDefault="006A79B2">
            <w:pPr>
              <w:spacing w:after="0" w:line="240" w:lineRule="auto"/>
              <w:rPr>
                <w:rFonts w:ascii="Arial" w:eastAsia="Arial" w:hAnsi="Arial" w:cs="Arial"/>
                <w:b/>
                <w:sz w:val="16"/>
                <w:szCs w:val="16"/>
                <w:u w:val="single"/>
                <w:lang w:val="es-ES_tradnl"/>
              </w:rPr>
            </w:pPr>
          </w:p>
          <w:p w14:paraId="2F4EAA57" w14:textId="77777777" w:rsidR="006A79B2" w:rsidRPr="004B6B72" w:rsidRDefault="00000000">
            <w:pPr>
              <w:spacing w:after="0" w:line="240" w:lineRule="auto"/>
              <w:ind w:left="90"/>
              <w:rPr>
                <w:rFonts w:ascii="Arial" w:eastAsia="Arial" w:hAnsi="Arial" w:cs="Arial"/>
                <w:b/>
                <w:sz w:val="16"/>
                <w:szCs w:val="16"/>
                <w:highlight w:val="white"/>
                <w:lang w:val="es-ES_tradnl"/>
              </w:rPr>
            </w:pPr>
            <w:r w:rsidRPr="004B6B72">
              <w:rPr>
                <w:rFonts w:ascii="Arial" w:eastAsia="Arial" w:hAnsi="Arial" w:cs="Arial"/>
                <w:i/>
                <w:sz w:val="16"/>
                <w:szCs w:val="16"/>
                <w:highlight w:val="white"/>
                <w:lang w:val="es-ES_tradnl"/>
              </w:rPr>
              <w:t>Creación de una comprensión común de los términos clave, las definiciones y los riesgos de los Requisitos Laborales Fundamentales</w:t>
            </w:r>
          </w:p>
        </w:tc>
        <w:tc>
          <w:tcPr>
            <w:tcW w:w="1078" w:type="dxa"/>
            <w:tcBorders>
              <w:top w:val="single" w:sz="6" w:space="0" w:color="000000"/>
              <w:left w:val="single" w:sz="6" w:space="0" w:color="000000"/>
              <w:right w:val="single" w:sz="6" w:space="0" w:color="000000"/>
            </w:tcBorders>
            <w:vAlign w:val="center"/>
          </w:tcPr>
          <w:p w14:paraId="77E98CB7"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20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5C842C3"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b/>
                <w:sz w:val="16"/>
                <w:szCs w:val="16"/>
                <w:lang w:val="es-ES_tradnl"/>
              </w:rPr>
              <w:t xml:space="preserve">Módulo 2.1 </w:t>
            </w:r>
            <w:r w:rsidRPr="004B6B72">
              <w:rPr>
                <w:rFonts w:ascii="Arial" w:eastAsia="Arial" w:hAnsi="Arial" w:cs="Arial"/>
                <w:sz w:val="16"/>
                <w:szCs w:val="16"/>
                <w:lang w:val="es-ES_tradnl"/>
              </w:rPr>
              <w:t>- Trabajo infantil</w:t>
            </w:r>
          </w:p>
          <w:p w14:paraId="7EB61D76"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Aportaciones sobre el trabajo infantil: </w:t>
            </w:r>
          </w:p>
          <w:p w14:paraId="2B9523EA" w14:textId="77777777" w:rsidR="006A79B2" w:rsidRPr="004B6B72" w:rsidRDefault="00000000">
            <w:pPr>
              <w:numPr>
                <w:ilvl w:val="0"/>
                <w:numId w:val="36"/>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Presentación de diapositivas </w:t>
            </w:r>
            <w:r w:rsidRPr="004B6B72">
              <w:rPr>
                <w:rFonts w:ascii="Arial" w:eastAsia="Arial" w:hAnsi="Arial" w:cs="Arial"/>
                <w:b/>
                <w:sz w:val="16"/>
                <w:szCs w:val="16"/>
                <w:lang w:val="es-ES_tradnl"/>
              </w:rPr>
              <w:t xml:space="preserve">- Módulo 2.1 </w:t>
            </w:r>
            <w:r w:rsidRPr="004B6B72">
              <w:rPr>
                <w:rFonts w:ascii="Arial" w:eastAsia="Arial" w:hAnsi="Arial" w:cs="Arial"/>
                <w:sz w:val="16"/>
                <w:szCs w:val="16"/>
                <w:lang w:val="es-ES_tradnl"/>
              </w:rPr>
              <w:t>(7 min)</w:t>
            </w:r>
          </w:p>
          <w:p w14:paraId="138F9F27" w14:textId="77777777" w:rsidR="006A79B2" w:rsidRPr="004B6B72" w:rsidRDefault="00000000">
            <w:pPr>
              <w:numPr>
                <w:ilvl w:val="0"/>
                <w:numId w:val="36"/>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Presentación de un estudio de caso sobre el trabajo infantil (3min)</w:t>
            </w:r>
          </w:p>
          <w:p w14:paraId="07D9582A" w14:textId="77777777" w:rsidR="006A79B2" w:rsidRPr="004B6B72" w:rsidRDefault="006A79B2">
            <w:pPr>
              <w:spacing w:after="0" w:line="240" w:lineRule="auto"/>
              <w:rPr>
                <w:rFonts w:ascii="Arial" w:eastAsia="Arial" w:hAnsi="Arial" w:cs="Arial"/>
                <w:sz w:val="16"/>
                <w:szCs w:val="16"/>
                <w:u w:val="single"/>
                <w:lang w:val="es-ES_tradnl"/>
              </w:rPr>
            </w:pPr>
          </w:p>
          <w:p w14:paraId="3817F131"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Interacción: </w:t>
            </w:r>
          </w:p>
          <w:p w14:paraId="098CA58B" w14:textId="77777777" w:rsidR="006A79B2" w:rsidRPr="004B6B72" w:rsidRDefault="00000000">
            <w:pPr>
              <w:spacing w:after="0" w:line="240" w:lineRule="auto"/>
              <w:rPr>
                <w:rFonts w:ascii="Arial" w:eastAsia="Arial" w:hAnsi="Arial" w:cs="Arial"/>
                <w:i/>
                <w:sz w:val="16"/>
                <w:szCs w:val="16"/>
                <w:highlight w:val="white"/>
                <w:lang w:val="es-ES_tradnl"/>
              </w:rPr>
            </w:pPr>
            <w:r w:rsidRPr="004B6B72">
              <w:rPr>
                <w:rFonts w:ascii="Arial" w:eastAsia="Arial" w:hAnsi="Arial" w:cs="Arial"/>
                <w:sz w:val="16"/>
                <w:szCs w:val="16"/>
                <w:lang w:val="es-ES_tradnl"/>
              </w:rPr>
              <w:t>Sesión plenaria/Debate en grupo: Sesión de preguntas y respuestas: Abierto a preguntas y aclaraciones sobre términos y definiciones (10 min)</w:t>
            </w:r>
          </w:p>
        </w:tc>
        <w:tc>
          <w:tcPr>
            <w:tcW w:w="993"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3B77692"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604CBE44"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tcPr>
          <w:p w14:paraId="7B2C2106"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7DFEFB10" w14:textId="77777777">
        <w:trPr>
          <w:trHeight w:val="38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6DC291B"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09:50 - 10:10</w:t>
            </w:r>
          </w:p>
        </w:tc>
        <w:tc>
          <w:tcPr>
            <w:tcW w:w="2607"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721D2AB" w14:textId="77777777" w:rsidR="006A79B2" w:rsidRDefault="006A79B2">
            <w:pPr>
              <w:widowControl w:val="0"/>
              <w:pBdr>
                <w:top w:val="nil"/>
                <w:left w:val="nil"/>
                <w:bottom w:val="nil"/>
                <w:right w:val="nil"/>
                <w:between w:val="nil"/>
              </w:pBdr>
              <w:spacing w:after="0"/>
              <w:rPr>
                <w:rFonts w:ascii="Arial" w:eastAsia="Arial" w:hAnsi="Arial" w:cs="Arial"/>
                <w:sz w:val="16"/>
                <w:szCs w:val="16"/>
              </w:rPr>
            </w:pPr>
          </w:p>
        </w:tc>
        <w:tc>
          <w:tcPr>
            <w:tcW w:w="1078" w:type="dxa"/>
            <w:vAlign w:val="center"/>
          </w:tcPr>
          <w:p w14:paraId="579BA623"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20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9417984"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2.2 - </w:t>
            </w:r>
            <w:r w:rsidRPr="004B6B72">
              <w:rPr>
                <w:rFonts w:ascii="Arial" w:eastAsia="Arial" w:hAnsi="Arial" w:cs="Arial"/>
                <w:sz w:val="16"/>
                <w:szCs w:val="16"/>
                <w:lang w:val="es-ES_tradnl"/>
              </w:rPr>
              <w:t>Trabajo forzoso</w:t>
            </w:r>
          </w:p>
          <w:p w14:paraId="2FDF668A"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Aportación sobre trabajo forzoso: </w:t>
            </w:r>
          </w:p>
          <w:p w14:paraId="286D8EB5" w14:textId="77777777" w:rsidR="006A79B2" w:rsidRPr="004B6B72" w:rsidRDefault="00000000">
            <w:pPr>
              <w:numPr>
                <w:ilvl w:val="0"/>
                <w:numId w:val="38"/>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Presentación de diapositivas </w:t>
            </w:r>
            <w:r w:rsidRPr="004B6B72">
              <w:rPr>
                <w:rFonts w:ascii="Arial" w:eastAsia="Arial" w:hAnsi="Arial" w:cs="Arial"/>
                <w:b/>
                <w:sz w:val="16"/>
                <w:szCs w:val="16"/>
                <w:lang w:val="es-ES_tradnl"/>
              </w:rPr>
              <w:t xml:space="preserve">- Módulo 2.2 </w:t>
            </w:r>
            <w:r w:rsidRPr="004B6B72">
              <w:rPr>
                <w:rFonts w:ascii="Arial" w:eastAsia="Arial" w:hAnsi="Arial" w:cs="Arial"/>
                <w:sz w:val="16"/>
                <w:szCs w:val="16"/>
                <w:lang w:val="es-ES_tradnl"/>
              </w:rPr>
              <w:t>(7 min)</w:t>
            </w:r>
          </w:p>
          <w:p w14:paraId="0E086FAD" w14:textId="77777777" w:rsidR="006A79B2" w:rsidRPr="004B6B72" w:rsidRDefault="00000000">
            <w:pPr>
              <w:numPr>
                <w:ilvl w:val="0"/>
                <w:numId w:val="38"/>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Presentación de un estudio de caso sobre el trabajo forzoso (3 min)</w:t>
            </w:r>
          </w:p>
          <w:p w14:paraId="74B102FB" w14:textId="77777777" w:rsidR="006A79B2" w:rsidRPr="004B6B72" w:rsidRDefault="006A79B2">
            <w:pPr>
              <w:spacing w:after="0" w:line="240" w:lineRule="auto"/>
              <w:rPr>
                <w:rFonts w:ascii="Arial" w:eastAsia="Arial" w:hAnsi="Arial" w:cs="Arial"/>
                <w:sz w:val="16"/>
                <w:szCs w:val="16"/>
                <w:u w:val="single"/>
                <w:lang w:val="es-ES_tradnl"/>
              </w:rPr>
            </w:pPr>
          </w:p>
          <w:p w14:paraId="45CC4DCC"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Interacción: </w:t>
            </w:r>
          </w:p>
          <w:p w14:paraId="49D15344"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lang w:val="es-ES_tradnl"/>
              </w:rPr>
              <w:lastRenderedPageBreak/>
              <w:t>Ejercicio Plenario: (Ver Diapositivas para pregunta de debate (10 min)</w:t>
            </w:r>
          </w:p>
          <w:p w14:paraId="7E742E77" w14:textId="77777777" w:rsidR="006A79B2" w:rsidRPr="004B6B72" w:rsidRDefault="006A79B2">
            <w:pPr>
              <w:spacing w:after="0" w:line="240" w:lineRule="auto"/>
              <w:rPr>
                <w:rFonts w:ascii="Arial" w:eastAsia="Arial" w:hAnsi="Arial" w:cs="Arial"/>
                <w:b/>
                <w:sz w:val="16"/>
                <w:szCs w:val="16"/>
                <w:u w:val="single"/>
                <w:lang w:val="es-ES_tradnl"/>
              </w:rPr>
            </w:pPr>
          </w:p>
        </w:tc>
        <w:tc>
          <w:tcPr>
            <w:tcW w:w="993"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A279878" w14:textId="77777777" w:rsidR="006A79B2" w:rsidRPr="004B6B72" w:rsidRDefault="006A79B2">
            <w:pPr>
              <w:widowControl w:val="0"/>
              <w:pBdr>
                <w:top w:val="nil"/>
                <w:left w:val="nil"/>
                <w:bottom w:val="nil"/>
                <w:right w:val="nil"/>
                <w:between w:val="nil"/>
              </w:pBdr>
              <w:spacing w:after="0"/>
              <w:rPr>
                <w:rFonts w:ascii="Arial" w:eastAsia="Arial" w:hAnsi="Arial" w:cs="Arial"/>
                <w:b/>
                <w:sz w:val="16"/>
                <w:szCs w:val="16"/>
                <w:u w:val="single"/>
                <w:lang w:val="es-ES_tradnl"/>
              </w:rPr>
            </w:pPr>
          </w:p>
        </w:tc>
        <w:tc>
          <w:tcPr>
            <w:tcW w:w="1134" w:type="dxa"/>
          </w:tcPr>
          <w:p w14:paraId="6C111C91"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Pr>
          <w:p w14:paraId="6781D2DF"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Puedes preparar preguntas tipo test sobre términos y definiciones o sobre diferencias entre determinados aspectos Puedes hacer dos equipos y puedes utilizar un timbre, lo que lo hace más dinámico </w:t>
            </w:r>
          </w:p>
          <w:p w14:paraId="7A8399F0" w14:textId="77777777" w:rsidR="006A79B2" w:rsidRPr="004B6B72" w:rsidRDefault="006A79B2">
            <w:pPr>
              <w:spacing w:after="0" w:line="240" w:lineRule="auto"/>
              <w:rPr>
                <w:rFonts w:ascii="Arial" w:eastAsia="Arial" w:hAnsi="Arial" w:cs="Arial"/>
                <w:sz w:val="16"/>
                <w:szCs w:val="16"/>
                <w:lang w:val="es-ES_tradnl"/>
              </w:rPr>
            </w:pPr>
          </w:p>
          <w:p w14:paraId="25B57FBB" w14:textId="77777777" w:rsidR="006A79B2" w:rsidRPr="004B6B72" w:rsidRDefault="006A79B2">
            <w:pPr>
              <w:spacing w:after="0" w:line="240" w:lineRule="auto"/>
              <w:rPr>
                <w:rFonts w:ascii="Arial" w:eastAsia="Arial" w:hAnsi="Arial" w:cs="Arial"/>
                <w:sz w:val="16"/>
                <w:szCs w:val="16"/>
                <w:lang w:val="es-ES_tradnl"/>
              </w:rPr>
            </w:pPr>
          </w:p>
          <w:p w14:paraId="3EF1E002" w14:textId="77777777" w:rsidR="006A79B2" w:rsidRPr="004B6B72" w:rsidRDefault="006A79B2">
            <w:pPr>
              <w:spacing w:after="0" w:line="240" w:lineRule="auto"/>
              <w:rPr>
                <w:rFonts w:ascii="Arial" w:eastAsia="Arial" w:hAnsi="Arial" w:cs="Arial"/>
                <w:sz w:val="16"/>
                <w:szCs w:val="16"/>
                <w:lang w:val="es-ES_tradnl"/>
              </w:rPr>
            </w:pPr>
          </w:p>
          <w:p w14:paraId="602B739B"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lastRenderedPageBreak/>
              <w:t>NOTA: las preguntas del cuestionario se proporcionan como orientación para los formadores, por favor, encuéntre las en el paquete de formación</w:t>
            </w:r>
          </w:p>
        </w:tc>
      </w:tr>
      <w:tr w:rsidR="006A79B2" w:rsidRPr="004B6B72" w14:paraId="4CDEA385" w14:textId="77777777">
        <w:trPr>
          <w:trHeight w:val="36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9F29B62"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lastRenderedPageBreak/>
              <w:t>10:10 - 10:30</w:t>
            </w:r>
          </w:p>
        </w:tc>
        <w:tc>
          <w:tcPr>
            <w:tcW w:w="2607"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B3FE122" w14:textId="77777777" w:rsidR="006A79B2" w:rsidRDefault="006A79B2">
            <w:pPr>
              <w:widowControl w:val="0"/>
              <w:pBdr>
                <w:top w:val="nil"/>
                <w:left w:val="nil"/>
                <w:bottom w:val="nil"/>
                <w:right w:val="nil"/>
                <w:between w:val="nil"/>
              </w:pBdr>
              <w:spacing w:after="0"/>
              <w:rPr>
                <w:rFonts w:ascii="Arial" w:eastAsia="Arial" w:hAnsi="Arial" w:cs="Arial"/>
                <w:sz w:val="16"/>
                <w:szCs w:val="16"/>
              </w:rPr>
            </w:pPr>
          </w:p>
        </w:tc>
        <w:tc>
          <w:tcPr>
            <w:tcW w:w="1078" w:type="dxa"/>
            <w:vAlign w:val="center"/>
          </w:tcPr>
          <w:p w14:paraId="4CACA9B8"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20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6F7E5EB"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2.3 - </w:t>
            </w:r>
            <w:r w:rsidRPr="004B6B72">
              <w:rPr>
                <w:rFonts w:ascii="Arial" w:eastAsia="Arial" w:hAnsi="Arial" w:cs="Arial"/>
                <w:sz w:val="16"/>
                <w:szCs w:val="16"/>
                <w:lang w:val="es-ES_tradnl"/>
              </w:rPr>
              <w:t>Discriminación</w:t>
            </w:r>
          </w:p>
          <w:p w14:paraId="3F3C1554"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Aportaciones sobre discriminación: </w:t>
            </w:r>
          </w:p>
          <w:p w14:paraId="7F0B10C0" w14:textId="77777777" w:rsidR="006A79B2" w:rsidRPr="004B6B72" w:rsidRDefault="00000000">
            <w:pPr>
              <w:numPr>
                <w:ilvl w:val="0"/>
                <w:numId w:val="2"/>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Presentación de diapositivas </w:t>
            </w:r>
            <w:r w:rsidRPr="004B6B72">
              <w:rPr>
                <w:rFonts w:ascii="Arial" w:eastAsia="Arial" w:hAnsi="Arial" w:cs="Arial"/>
                <w:b/>
                <w:sz w:val="16"/>
                <w:szCs w:val="16"/>
                <w:lang w:val="es-ES_tradnl"/>
              </w:rPr>
              <w:t xml:space="preserve">- Módulo 2.3 </w:t>
            </w:r>
            <w:r w:rsidRPr="004B6B72">
              <w:rPr>
                <w:rFonts w:ascii="Arial" w:eastAsia="Arial" w:hAnsi="Arial" w:cs="Arial"/>
                <w:sz w:val="16"/>
                <w:szCs w:val="16"/>
                <w:lang w:val="es-ES_tradnl"/>
              </w:rPr>
              <w:t>(7 min)</w:t>
            </w:r>
          </w:p>
          <w:p w14:paraId="668EA2C3" w14:textId="77777777" w:rsidR="006A79B2" w:rsidRPr="004B6B72" w:rsidRDefault="00000000">
            <w:pPr>
              <w:numPr>
                <w:ilvl w:val="0"/>
                <w:numId w:val="2"/>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Presentación de un caso práctico sobre discriminación (3 min)</w:t>
            </w:r>
          </w:p>
          <w:p w14:paraId="09070D5A" w14:textId="77777777" w:rsidR="006A79B2" w:rsidRPr="004B6B72" w:rsidRDefault="006A79B2">
            <w:pPr>
              <w:spacing w:after="0" w:line="240" w:lineRule="auto"/>
              <w:rPr>
                <w:rFonts w:ascii="Arial" w:eastAsia="Arial" w:hAnsi="Arial" w:cs="Arial"/>
                <w:sz w:val="16"/>
                <w:szCs w:val="16"/>
                <w:lang w:val="es-ES_tradnl"/>
              </w:rPr>
            </w:pPr>
          </w:p>
          <w:p w14:paraId="6E97E87F"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Interacción: </w:t>
            </w:r>
          </w:p>
          <w:p w14:paraId="54BF2FD2"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lang w:val="es-ES_tradnl"/>
              </w:rPr>
              <w:t xml:space="preserve">Ejercicio plenario: </w:t>
            </w:r>
            <w:r w:rsidRPr="004B6B72">
              <w:rPr>
                <w:rFonts w:ascii="Arial" w:eastAsia="Arial" w:hAnsi="Arial" w:cs="Arial"/>
                <w:sz w:val="16"/>
                <w:szCs w:val="16"/>
                <w:lang w:val="es-ES_tradnl"/>
              </w:rPr>
              <w:br/>
              <w:t>Ver Diapositivas para pregunta de debate (10 min)</w:t>
            </w:r>
          </w:p>
          <w:p w14:paraId="459A637B" w14:textId="77777777" w:rsidR="006A79B2" w:rsidRPr="004B6B72" w:rsidRDefault="006A79B2">
            <w:pPr>
              <w:spacing w:after="0" w:line="240" w:lineRule="auto"/>
              <w:rPr>
                <w:rFonts w:ascii="Arial" w:eastAsia="Arial" w:hAnsi="Arial" w:cs="Arial"/>
                <w:sz w:val="16"/>
                <w:szCs w:val="16"/>
                <w:lang w:val="es-ES_tradnl"/>
              </w:rPr>
            </w:pPr>
          </w:p>
        </w:tc>
        <w:tc>
          <w:tcPr>
            <w:tcW w:w="993"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EE73781" w14:textId="77777777" w:rsidR="006A79B2" w:rsidRPr="004B6B72" w:rsidRDefault="006A79B2">
            <w:pPr>
              <w:widowControl w:val="0"/>
              <w:pBdr>
                <w:top w:val="nil"/>
                <w:left w:val="nil"/>
                <w:bottom w:val="nil"/>
                <w:right w:val="nil"/>
                <w:between w:val="nil"/>
              </w:pBdr>
              <w:spacing w:after="0"/>
              <w:rPr>
                <w:rFonts w:ascii="Arial" w:eastAsia="Arial" w:hAnsi="Arial" w:cs="Arial"/>
                <w:sz w:val="16"/>
                <w:szCs w:val="16"/>
                <w:lang w:val="es-ES_tradnl"/>
              </w:rPr>
            </w:pPr>
          </w:p>
        </w:tc>
        <w:tc>
          <w:tcPr>
            <w:tcW w:w="1134" w:type="dxa"/>
          </w:tcPr>
          <w:p w14:paraId="17493731"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Pr>
          <w:p w14:paraId="6ED718C8"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14:paraId="527592B3" w14:textId="77777777">
        <w:trPr>
          <w:trHeight w:val="380"/>
        </w:trPr>
        <w:tc>
          <w:tcPr>
            <w:tcW w:w="993"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143410B1" w14:textId="77777777" w:rsidR="006A79B2" w:rsidRDefault="00000000">
            <w:pPr>
              <w:spacing w:after="0" w:line="240" w:lineRule="auto"/>
              <w:rPr>
                <w:rFonts w:ascii="Arial" w:eastAsia="Arial" w:hAnsi="Arial" w:cs="Arial"/>
                <w:i/>
                <w:sz w:val="16"/>
                <w:szCs w:val="16"/>
              </w:rPr>
            </w:pPr>
            <w:r>
              <w:rPr>
                <w:rFonts w:ascii="Arial" w:eastAsia="Arial" w:hAnsi="Arial" w:cs="Arial"/>
                <w:i/>
                <w:sz w:val="16"/>
                <w:szCs w:val="16"/>
              </w:rPr>
              <w:t>10:30 - 10:45</w:t>
            </w:r>
          </w:p>
        </w:tc>
        <w:tc>
          <w:tcPr>
            <w:tcW w:w="2607"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2C7114F1" w14:textId="77777777" w:rsidR="006A79B2" w:rsidRDefault="006A79B2">
            <w:pPr>
              <w:spacing w:after="0" w:line="240" w:lineRule="auto"/>
              <w:rPr>
                <w:rFonts w:ascii="Arial" w:eastAsia="Arial" w:hAnsi="Arial" w:cs="Arial"/>
                <w:b/>
                <w:i/>
                <w:sz w:val="16"/>
                <w:szCs w:val="16"/>
              </w:rPr>
            </w:pPr>
          </w:p>
        </w:tc>
        <w:tc>
          <w:tcPr>
            <w:tcW w:w="1078" w:type="dxa"/>
            <w:tcBorders>
              <w:top w:val="single" w:sz="6" w:space="0" w:color="000000"/>
              <w:left w:val="single" w:sz="6" w:space="0" w:color="000000"/>
              <w:bottom w:val="single" w:sz="6" w:space="0" w:color="000000"/>
              <w:right w:val="single" w:sz="6" w:space="0" w:color="000000"/>
            </w:tcBorders>
            <w:shd w:val="clear" w:color="auto" w:fill="EEECE1"/>
            <w:vAlign w:val="center"/>
          </w:tcPr>
          <w:p w14:paraId="093D35B3" w14:textId="77777777" w:rsidR="006A79B2" w:rsidRDefault="00000000">
            <w:pPr>
              <w:tabs>
                <w:tab w:val="left" w:pos="2730"/>
              </w:tabs>
              <w:rPr>
                <w:rFonts w:ascii="Arial" w:eastAsia="Arial" w:hAnsi="Arial" w:cs="Arial"/>
                <w:b/>
                <w:sz w:val="16"/>
                <w:szCs w:val="16"/>
              </w:rPr>
            </w:pPr>
            <w:r>
              <w:rPr>
                <w:rFonts w:ascii="Arial" w:eastAsia="Arial" w:hAnsi="Arial" w:cs="Arial"/>
                <w:b/>
                <w:sz w:val="16"/>
                <w:szCs w:val="16"/>
              </w:rPr>
              <w:t xml:space="preserve">15 </w:t>
            </w:r>
            <w:proofErr w:type="spellStart"/>
            <w:r>
              <w:rPr>
                <w:rFonts w:ascii="Arial" w:eastAsia="Arial" w:hAnsi="Arial" w:cs="Arial"/>
                <w:b/>
                <w:sz w:val="16"/>
                <w:szCs w:val="16"/>
              </w:rPr>
              <w:t>minutos</w:t>
            </w:r>
            <w:proofErr w:type="spellEnd"/>
          </w:p>
        </w:tc>
        <w:tc>
          <w:tcPr>
            <w:tcW w:w="8282" w:type="dxa"/>
            <w:gridSpan w:val="4"/>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0C41C6D5" w14:textId="77777777" w:rsidR="006A79B2" w:rsidRDefault="00000000">
            <w:pPr>
              <w:spacing w:after="0" w:line="240" w:lineRule="auto"/>
              <w:rPr>
                <w:rFonts w:ascii="Arial" w:eastAsia="Arial" w:hAnsi="Arial" w:cs="Arial"/>
                <w:b/>
                <w:i/>
                <w:sz w:val="16"/>
                <w:szCs w:val="16"/>
              </w:rPr>
            </w:pPr>
            <w:r>
              <w:rPr>
                <w:rFonts w:ascii="Arial" w:eastAsia="Arial" w:hAnsi="Arial" w:cs="Arial"/>
                <w:b/>
                <w:i/>
                <w:sz w:val="16"/>
                <w:szCs w:val="16"/>
              </w:rPr>
              <w:t>PAUSA PARA EL CAFÉ</w:t>
            </w:r>
          </w:p>
        </w:tc>
      </w:tr>
      <w:tr w:rsidR="006A79B2" w:rsidRPr="004B6B72" w14:paraId="07C8E90F" w14:textId="77777777">
        <w:trPr>
          <w:trHeight w:val="36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0389B526"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10:45 - 11:10</w:t>
            </w:r>
          </w:p>
        </w:tc>
        <w:tc>
          <w:tcPr>
            <w:tcW w:w="26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4F7174B" w14:textId="77777777" w:rsidR="006A79B2" w:rsidRDefault="00000000">
            <w:pPr>
              <w:widowControl w:val="0"/>
              <w:pBdr>
                <w:top w:val="nil"/>
                <w:left w:val="nil"/>
                <w:bottom w:val="nil"/>
                <w:right w:val="nil"/>
                <w:between w:val="nil"/>
              </w:pBdr>
              <w:spacing w:after="0" w:line="240" w:lineRule="auto"/>
              <w:rPr>
                <w:rFonts w:ascii="Arial" w:eastAsia="Arial" w:hAnsi="Arial" w:cs="Arial"/>
                <w:b/>
                <w:sz w:val="16"/>
                <w:szCs w:val="16"/>
              </w:rPr>
            </w:pPr>
            <w:proofErr w:type="spellStart"/>
            <w:r>
              <w:rPr>
                <w:rFonts w:ascii="Arial" w:eastAsia="Arial" w:hAnsi="Arial" w:cs="Arial"/>
                <w:b/>
                <w:sz w:val="16"/>
                <w:szCs w:val="16"/>
              </w:rPr>
              <w:t>Continúa</w:t>
            </w:r>
            <w:proofErr w:type="spellEnd"/>
            <w:r>
              <w:rPr>
                <w:rFonts w:ascii="Arial" w:eastAsia="Arial" w:hAnsi="Arial" w:cs="Arial"/>
                <w:b/>
                <w:sz w:val="16"/>
                <w:szCs w:val="16"/>
              </w:rPr>
              <w:t xml:space="preserve"> </w:t>
            </w:r>
            <w:proofErr w:type="spellStart"/>
            <w:r>
              <w:rPr>
                <w:rFonts w:ascii="Arial" w:eastAsia="Arial" w:hAnsi="Arial" w:cs="Arial"/>
                <w:b/>
                <w:sz w:val="16"/>
                <w:szCs w:val="16"/>
              </w:rPr>
              <w:t>el</w:t>
            </w:r>
            <w:proofErr w:type="spellEnd"/>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2</w:t>
            </w:r>
          </w:p>
        </w:tc>
        <w:tc>
          <w:tcPr>
            <w:tcW w:w="1078" w:type="dxa"/>
            <w:tcBorders>
              <w:top w:val="single" w:sz="6" w:space="0" w:color="000000"/>
              <w:left w:val="single" w:sz="6" w:space="0" w:color="000000"/>
              <w:bottom w:val="single" w:sz="6" w:space="0" w:color="000000"/>
              <w:right w:val="single" w:sz="6" w:space="0" w:color="000000"/>
            </w:tcBorders>
            <w:vAlign w:val="center"/>
          </w:tcPr>
          <w:p w14:paraId="264583B2"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25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3DA0946"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2.4 </w:t>
            </w:r>
            <w:r w:rsidRPr="004B6B72">
              <w:rPr>
                <w:rFonts w:ascii="Arial" w:eastAsia="Arial" w:hAnsi="Arial" w:cs="Arial"/>
                <w:sz w:val="16"/>
                <w:szCs w:val="16"/>
                <w:lang w:val="es-ES_tradnl"/>
              </w:rPr>
              <w:t>- Libertad sindical y negociación colectiva</w:t>
            </w:r>
          </w:p>
          <w:p w14:paraId="6EA29273" w14:textId="77777777" w:rsidR="006A79B2" w:rsidRPr="004B6B72" w:rsidRDefault="006A79B2">
            <w:pPr>
              <w:spacing w:after="0" w:line="240" w:lineRule="auto"/>
              <w:rPr>
                <w:rFonts w:ascii="Arial" w:eastAsia="Arial" w:hAnsi="Arial" w:cs="Arial"/>
                <w:sz w:val="16"/>
                <w:szCs w:val="16"/>
                <w:lang w:val="es-ES_tradnl"/>
              </w:rPr>
            </w:pPr>
          </w:p>
          <w:p w14:paraId="6DD945AD"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Aportaciones sobre libertad sindical y negociación colectiva: </w:t>
            </w:r>
          </w:p>
          <w:p w14:paraId="43530073" w14:textId="77777777" w:rsidR="006A79B2" w:rsidRPr="004B6B72" w:rsidRDefault="00000000">
            <w:pPr>
              <w:numPr>
                <w:ilvl w:val="0"/>
                <w:numId w:val="37"/>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Presentación de diapositivas </w:t>
            </w:r>
            <w:r w:rsidRPr="004B6B72">
              <w:rPr>
                <w:rFonts w:ascii="Arial" w:eastAsia="Arial" w:hAnsi="Arial" w:cs="Arial"/>
                <w:b/>
                <w:sz w:val="16"/>
                <w:szCs w:val="16"/>
                <w:lang w:val="es-ES_tradnl"/>
              </w:rPr>
              <w:t xml:space="preserve">- Módulo 2.4 </w:t>
            </w:r>
            <w:r w:rsidRPr="004B6B72">
              <w:rPr>
                <w:rFonts w:ascii="Arial" w:eastAsia="Arial" w:hAnsi="Arial" w:cs="Arial"/>
                <w:sz w:val="16"/>
                <w:szCs w:val="16"/>
                <w:lang w:val="es-ES_tradnl"/>
              </w:rPr>
              <w:t>(10 min)</w:t>
            </w:r>
          </w:p>
          <w:p w14:paraId="62450654" w14:textId="77777777" w:rsidR="006A79B2" w:rsidRPr="004B6B72" w:rsidRDefault="00000000">
            <w:pPr>
              <w:numPr>
                <w:ilvl w:val="0"/>
                <w:numId w:val="37"/>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Presentación de un estudio de caso sobre la libertad de asociación y la negociación colectiva (5 min)</w:t>
            </w:r>
          </w:p>
          <w:p w14:paraId="0D10BA75" w14:textId="77777777" w:rsidR="006A79B2" w:rsidRPr="004B6B72" w:rsidRDefault="006A79B2">
            <w:pPr>
              <w:spacing w:after="0" w:line="240" w:lineRule="auto"/>
              <w:rPr>
                <w:rFonts w:ascii="Arial" w:eastAsia="Arial" w:hAnsi="Arial" w:cs="Arial"/>
                <w:sz w:val="16"/>
                <w:szCs w:val="16"/>
                <w:lang w:val="es-ES_tradnl"/>
              </w:rPr>
            </w:pPr>
          </w:p>
          <w:p w14:paraId="55CDCA3B"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Interacción: </w:t>
            </w:r>
          </w:p>
          <w:p w14:paraId="52D42E52"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lang w:val="es-ES_tradnl"/>
              </w:rPr>
              <w:t xml:space="preserve">Ejercicio plenario: </w:t>
            </w:r>
            <w:r w:rsidRPr="004B6B72">
              <w:rPr>
                <w:rFonts w:ascii="Arial" w:eastAsia="Arial" w:hAnsi="Arial" w:cs="Arial"/>
                <w:sz w:val="16"/>
                <w:szCs w:val="16"/>
                <w:lang w:val="es-ES_tradnl"/>
              </w:rPr>
              <w:br/>
              <w:t>(Ver Diapositivas para pregunta de debate (10 min)</w:t>
            </w:r>
          </w:p>
        </w:tc>
        <w:tc>
          <w:tcPr>
            <w:tcW w:w="993"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101E76B"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3117AF5E"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tcPr>
          <w:p w14:paraId="74AF652A"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6B34DD00" w14:textId="77777777">
        <w:trPr>
          <w:trHeight w:val="36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1A18E09"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11:10-11:15</w:t>
            </w:r>
          </w:p>
        </w:tc>
        <w:tc>
          <w:tcPr>
            <w:tcW w:w="26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DD2C1D7"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Cosecha y recapitulación del módulo 2: </w:t>
            </w:r>
          </w:p>
          <w:p w14:paraId="49633563" w14:textId="77777777" w:rsidR="006A79B2" w:rsidRPr="004B6B72" w:rsidRDefault="006A79B2">
            <w:pPr>
              <w:widowControl w:val="0"/>
              <w:pBdr>
                <w:top w:val="nil"/>
                <w:left w:val="nil"/>
                <w:bottom w:val="nil"/>
                <w:right w:val="nil"/>
                <w:between w:val="nil"/>
              </w:pBdr>
              <w:spacing w:after="0" w:line="240" w:lineRule="auto"/>
              <w:rPr>
                <w:rFonts w:ascii="Arial" w:eastAsia="Arial" w:hAnsi="Arial" w:cs="Arial"/>
                <w:b/>
                <w:sz w:val="16"/>
                <w:szCs w:val="16"/>
                <w:lang w:val="es-ES_tradnl"/>
              </w:rPr>
            </w:pPr>
          </w:p>
        </w:tc>
        <w:tc>
          <w:tcPr>
            <w:tcW w:w="1078" w:type="dxa"/>
            <w:tcBorders>
              <w:top w:val="single" w:sz="6" w:space="0" w:color="000000"/>
              <w:left w:val="single" w:sz="6" w:space="0" w:color="000000"/>
              <w:bottom w:val="single" w:sz="6" w:space="0" w:color="000000"/>
              <w:right w:val="single" w:sz="6" w:space="0" w:color="000000"/>
            </w:tcBorders>
          </w:tcPr>
          <w:p w14:paraId="7E040089"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5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A958559"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Facilitador para comentar y crear categorías y conclusiones (5 min)</w:t>
            </w:r>
          </w:p>
          <w:p w14:paraId="552991A8" w14:textId="77777777" w:rsidR="006A79B2" w:rsidRPr="004B6B72" w:rsidRDefault="006A79B2">
            <w:pPr>
              <w:spacing w:after="0" w:line="240" w:lineRule="auto"/>
              <w:rPr>
                <w:rFonts w:ascii="Arial" w:eastAsia="Arial" w:hAnsi="Arial" w:cs="Arial"/>
                <w:b/>
                <w:sz w:val="16"/>
                <w:szCs w:val="16"/>
                <w:lang w:val="es-ES_tradnl"/>
              </w:rPr>
            </w:pPr>
          </w:p>
        </w:tc>
        <w:tc>
          <w:tcPr>
            <w:tcW w:w="993"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6C5AA48"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5822543C"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tcPr>
          <w:p w14:paraId="380677F6"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031BD809" w14:textId="77777777">
        <w:trPr>
          <w:trHeight w:val="483"/>
        </w:trPr>
        <w:tc>
          <w:tcPr>
            <w:tcW w:w="993"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60F3186"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11:15 - 11:45</w:t>
            </w:r>
          </w:p>
        </w:tc>
        <w:tc>
          <w:tcPr>
            <w:tcW w:w="2607"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FEBCA80" w14:textId="77777777" w:rsidR="006A79B2" w:rsidRPr="004B6B72" w:rsidRDefault="00000000">
            <w:pPr>
              <w:spacing w:after="0" w:line="240" w:lineRule="auto"/>
              <w:ind w:left="90"/>
              <w:rPr>
                <w:rFonts w:ascii="Arial" w:eastAsia="Arial" w:hAnsi="Arial" w:cs="Arial"/>
                <w:b/>
                <w:sz w:val="16"/>
                <w:szCs w:val="16"/>
                <w:highlight w:val="white"/>
                <w:lang w:val="es-ES_tradnl"/>
              </w:rPr>
            </w:pPr>
            <w:r w:rsidRPr="004B6B72">
              <w:rPr>
                <w:rFonts w:ascii="Arial" w:eastAsia="Arial" w:hAnsi="Arial" w:cs="Arial"/>
                <w:b/>
                <w:sz w:val="16"/>
                <w:szCs w:val="16"/>
                <w:highlight w:val="white"/>
                <w:lang w:val="es-ES_tradnl"/>
              </w:rPr>
              <w:t xml:space="preserve">Módulo 3: </w:t>
            </w:r>
          </w:p>
          <w:p w14:paraId="43C49520" w14:textId="77777777" w:rsidR="006A79B2" w:rsidRPr="004B6B72" w:rsidRDefault="006A79B2">
            <w:pPr>
              <w:spacing w:after="0" w:line="240" w:lineRule="auto"/>
              <w:ind w:left="90"/>
              <w:rPr>
                <w:rFonts w:ascii="Arial" w:eastAsia="Arial" w:hAnsi="Arial" w:cs="Arial"/>
                <w:sz w:val="16"/>
                <w:szCs w:val="16"/>
                <w:highlight w:val="white"/>
                <w:lang w:val="es-ES_tradnl"/>
              </w:rPr>
            </w:pPr>
          </w:p>
          <w:p w14:paraId="6799B394" w14:textId="77777777" w:rsidR="006A79B2" w:rsidRPr="004B6B72" w:rsidRDefault="00000000">
            <w:pPr>
              <w:spacing w:after="0" w:line="240" w:lineRule="auto"/>
              <w:ind w:left="90"/>
              <w:rPr>
                <w:rFonts w:ascii="Arial" w:eastAsia="Arial" w:hAnsi="Arial" w:cs="Arial"/>
                <w:i/>
                <w:sz w:val="16"/>
                <w:szCs w:val="16"/>
                <w:highlight w:val="white"/>
                <w:lang w:val="es-ES_tradnl"/>
              </w:rPr>
            </w:pPr>
            <w:r w:rsidRPr="004B6B72">
              <w:rPr>
                <w:rFonts w:ascii="Arial" w:eastAsia="Arial" w:hAnsi="Arial" w:cs="Arial"/>
                <w:i/>
                <w:sz w:val="16"/>
                <w:szCs w:val="16"/>
                <w:highlight w:val="white"/>
                <w:lang w:val="es-ES_tradnl"/>
              </w:rPr>
              <w:t xml:space="preserve">Concienciación sobre los puntos de control críticos y los riesgos </w:t>
            </w:r>
            <w:r w:rsidRPr="004B6B72">
              <w:rPr>
                <w:rFonts w:ascii="Arial" w:eastAsia="Arial" w:hAnsi="Arial" w:cs="Arial"/>
                <w:i/>
                <w:sz w:val="16"/>
                <w:szCs w:val="16"/>
                <w:highlight w:val="white"/>
                <w:lang w:val="es-ES_tradnl"/>
              </w:rPr>
              <w:lastRenderedPageBreak/>
              <w:t xml:space="preserve">mediante la práctica de la auditoría social. </w:t>
            </w:r>
          </w:p>
          <w:p w14:paraId="0E8B357F" w14:textId="77777777" w:rsidR="006A79B2" w:rsidRPr="004B6B72" w:rsidRDefault="006A79B2">
            <w:pPr>
              <w:spacing w:after="0" w:line="240" w:lineRule="auto"/>
              <w:ind w:left="90"/>
              <w:rPr>
                <w:rFonts w:ascii="Arial" w:eastAsia="Arial" w:hAnsi="Arial" w:cs="Arial"/>
                <w:sz w:val="16"/>
                <w:szCs w:val="16"/>
                <w:u w:val="single"/>
                <w:lang w:val="es-ES_tradnl"/>
              </w:rPr>
            </w:pPr>
          </w:p>
          <w:p w14:paraId="0D8FFEDD" w14:textId="77777777" w:rsidR="006A79B2" w:rsidRPr="004B6B72" w:rsidRDefault="00000000">
            <w:pPr>
              <w:spacing w:after="0" w:line="240" w:lineRule="auto"/>
              <w:ind w:left="90"/>
              <w:rPr>
                <w:rFonts w:ascii="Arial" w:eastAsia="Arial" w:hAnsi="Arial" w:cs="Arial"/>
                <w:i/>
                <w:sz w:val="16"/>
                <w:szCs w:val="16"/>
                <w:highlight w:val="white"/>
                <w:lang w:val="es-ES_tradnl"/>
              </w:rPr>
            </w:pPr>
            <w:r w:rsidRPr="004B6B72">
              <w:rPr>
                <w:rFonts w:ascii="Arial" w:eastAsia="Arial" w:hAnsi="Arial" w:cs="Arial"/>
                <w:sz w:val="16"/>
                <w:szCs w:val="16"/>
                <w:lang w:val="es-ES_tradnl"/>
              </w:rPr>
              <w:t xml:space="preserve">Incluye ejercicios de grupo integrados.  </w:t>
            </w:r>
          </w:p>
        </w:tc>
        <w:tc>
          <w:tcPr>
            <w:tcW w:w="1078" w:type="dxa"/>
            <w:tcBorders>
              <w:top w:val="single" w:sz="6" w:space="0" w:color="000000"/>
              <w:left w:val="single" w:sz="6" w:space="0" w:color="000000"/>
              <w:right w:val="single" w:sz="6" w:space="0" w:color="000000"/>
            </w:tcBorders>
            <w:vAlign w:val="center"/>
          </w:tcPr>
          <w:p w14:paraId="683120D3"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lastRenderedPageBreak/>
              <w:t xml:space="preserve">20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FC535DD"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b/>
                <w:sz w:val="16"/>
                <w:szCs w:val="16"/>
                <w:lang w:val="es-ES_tradnl"/>
              </w:rPr>
              <w:t xml:space="preserve">Módulo 3.1 - </w:t>
            </w:r>
            <w:r w:rsidRPr="004B6B72">
              <w:rPr>
                <w:rFonts w:ascii="Arial" w:eastAsia="Arial" w:hAnsi="Arial" w:cs="Arial"/>
                <w:sz w:val="16"/>
                <w:szCs w:val="16"/>
                <w:lang w:val="es-ES_tradnl"/>
              </w:rPr>
              <w:t>Planificación de la auditoría:</w:t>
            </w:r>
            <w:r w:rsidRPr="004B6B72">
              <w:rPr>
                <w:rFonts w:ascii="Arial" w:eastAsia="Arial" w:hAnsi="Arial" w:cs="Arial"/>
                <w:sz w:val="16"/>
                <w:szCs w:val="16"/>
                <w:u w:val="single"/>
                <w:lang w:val="es-ES_tradnl"/>
              </w:rPr>
              <w:br/>
              <w:t>Aportaciones a la planificación de auditorías</w:t>
            </w:r>
          </w:p>
          <w:p w14:paraId="0BB038C1" w14:textId="77777777" w:rsidR="006A79B2" w:rsidRDefault="00000000">
            <w:pPr>
              <w:numPr>
                <w:ilvl w:val="0"/>
                <w:numId w:val="5"/>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w:t>
            </w:r>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3.1 </w:t>
            </w:r>
            <w:r>
              <w:rPr>
                <w:rFonts w:ascii="Arial" w:eastAsia="Arial" w:hAnsi="Arial" w:cs="Arial"/>
                <w:sz w:val="16"/>
                <w:szCs w:val="16"/>
              </w:rPr>
              <w:t>(10 min</w:t>
            </w:r>
          </w:p>
          <w:p w14:paraId="027DF2F3" w14:textId="77777777" w:rsidR="006A79B2" w:rsidRPr="004B6B72" w:rsidRDefault="00000000">
            <w:pPr>
              <w:numPr>
                <w:ilvl w:val="0"/>
                <w:numId w:val="6"/>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lastRenderedPageBreak/>
              <w:t>Sesión plenaria/Debate en grupo: Sesión de preguntas y respuestas: Apertura a preguntas y aclaración de cuestiones abiertas o malentendidos (10 min</w:t>
            </w:r>
          </w:p>
          <w:p w14:paraId="34DDF58C" w14:textId="77777777" w:rsidR="006A79B2" w:rsidRPr="004B6B72" w:rsidRDefault="006A79B2">
            <w:pPr>
              <w:spacing w:after="0" w:line="240" w:lineRule="auto"/>
              <w:rPr>
                <w:rFonts w:ascii="Arial" w:eastAsia="Arial" w:hAnsi="Arial" w:cs="Arial"/>
                <w:sz w:val="16"/>
                <w:szCs w:val="16"/>
                <w:u w:val="single"/>
                <w:lang w:val="es-ES_tradnl"/>
              </w:rPr>
            </w:pPr>
          </w:p>
        </w:tc>
        <w:tc>
          <w:tcPr>
            <w:tcW w:w="993"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221C837"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250AB3FC"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tcPr>
          <w:p w14:paraId="26A78165"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1E2CAF05" w14:textId="77777777">
        <w:trPr>
          <w:trHeight w:val="483"/>
        </w:trPr>
        <w:tc>
          <w:tcPr>
            <w:tcW w:w="993"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5E3B8AAA" w14:textId="77777777" w:rsidR="006A79B2" w:rsidRPr="004B6B72" w:rsidRDefault="006A79B2">
            <w:pPr>
              <w:widowControl w:val="0"/>
              <w:pBdr>
                <w:top w:val="nil"/>
                <w:left w:val="nil"/>
                <w:bottom w:val="nil"/>
                <w:right w:val="nil"/>
                <w:between w:val="nil"/>
              </w:pBdr>
              <w:spacing w:after="0"/>
              <w:rPr>
                <w:rFonts w:ascii="Arial" w:eastAsia="Arial" w:hAnsi="Arial" w:cs="Arial"/>
                <w:sz w:val="16"/>
                <w:szCs w:val="16"/>
                <w:lang w:val="es-ES_tradnl"/>
              </w:rPr>
            </w:pPr>
          </w:p>
        </w:tc>
        <w:tc>
          <w:tcPr>
            <w:tcW w:w="2607"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D437AD8" w14:textId="77777777" w:rsidR="006A79B2" w:rsidRPr="004B6B72" w:rsidRDefault="006A79B2">
            <w:pPr>
              <w:widowControl w:val="0"/>
              <w:pBdr>
                <w:top w:val="nil"/>
                <w:left w:val="nil"/>
                <w:bottom w:val="nil"/>
                <w:right w:val="nil"/>
                <w:between w:val="nil"/>
              </w:pBdr>
              <w:spacing w:after="0"/>
              <w:rPr>
                <w:rFonts w:ascii="Arial" w:eastAsia="Arial" w:hAnsi="Arial" w:cs="Arial"/>
                <w:sz w:val="16"/>
                <w:szCs w:val="16"/>
                <w:lang w:val="es-ES_tradnl"/>
              </w:rPr>
            </w:pPr>
          </w:p>
        </w:tc>
        <w:tc>
          <w:tcPr>
            <w:tcW w:w="1078" w:type="dxa"/>
            <w:tcBorders>
              <w:top w:val="single" w:sz="6" w:space="0" w:color="000000"/>
              <w:left w:val="single" w:sz="6" w:space="0" w:color="000000"/>
              <w:right w:val="single" w:sz="6" w:space="0" w:color="000000"/>
            </w:tcBorders>
            <w:vAlign w:val="center"/>
          </w:tcPr>
          <w:p w14:paraId="10CC8E35"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10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27843A6" w14:textId="77777777" w:rsidR="006A79B2" w:rsidRPr="004B6B72" w:rsidRDefault="00000000">
            <w:pPr>
              <w:spacing w:after="0" w:line="240" w:lineRule="auto"/>
              <w:rPr>
                <w:rFonts w:ascii="Arial" w:eastAsia="Arial" w:hAnsi="Arial" w:cs="Arial"/>
                <w:b/>
                <w:sz w:val="16"/>
                <w:szCs w:val="16"/>
                <w:lang w:val="es-ES_tradnl"/>
              </w:rPr>
            </w:pPr>
            <w:r w:rsidRPr="004B6B72">
              <w:rPr>
                <w:rFonts w:ascii="Arial" w:eastAsia="Arial" w:hAnsi="Arial" w:cs="Arial"/>
                <w:b/>
                <w:sz w:val="16"/>
                <w:szCs w:val="16"/>
                <w:u w:val="single"/>
                <w:lang w:val="es-ES_tradnl"/>
              </w:rPr>
              <w:t xml:space="preserve">Ejercicio en grupo: </w:t>
            </w:r>
            <w:r w:rsidRPr="004B6B72">
              <w:rPr>
                <w:rFonts w:ascii="Arial" w:eastAsia="Arial" w:hAnsi="Arial" w:cs="Arial"/>
                <w:b/>
                <w:sz w:val="16"/>
                <w:szCs w:val="16"/>
                <w:u w:val="single"/>
                <w:lang w:val="es-ES_tradnl"/>
              </w:rPr>
              <w:br/>
              <w:t xml:space="preserve">Buenas prácticas de  la auditoría social </w:t>
            </w:r>
          </w:p>
        </w:tc>
        <w:tc>
          <w:tcPr>
            <w:tcW w:w="993"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AC7FA38"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54D6F1B0"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vAlign w:val="center"/>
          </w:tcPr>
          <w:p w14:paraId="5502C161"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Distribuir tarjetas de moderación de diferentes colores y </w:t>
            </w:r>
          </w:p>
          <w:p w14:paraId="65C19B46"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Temporizador</w:t>
            </w:r>
          </w:p>
          <w:p w14:paraId="4F6EC1FE" w14:textId="77777777" w:rsidR="006A79B2" w:rsidRPr="004B6B72" w:rsidRDefault="006A79B2">
            <w:pPr>
              <w:spacing w:after="0" w:line="240" w:lineRule="auto"/>
              <w:rPr>
                <w:rFonts w:ascii="Arial" w:eastAsia="Arial" w:hAnsi="Arial" w:cs="Arial"/>
                <w:sz w:val="16"/>
                <w:szCs w:val="16"/>
                <w:lang w:val="es-ES_tradnl"/>
              </w:rPr>
            </w:pPr>
          </w:p>
          <w:p w14:paraId="671506E3" w14:textId="77777777" w:rsidR="006A79B2" w:rsidRDefault="00000000">
            <w:pPr>
              <w:spacing w:after="0" w:line="240" w:lineRule="auto"/>
              <w:rPr>
                <w:rFonts w:ascii="Arial" w:eastAsia="Arial" w:hAnsi="Arial" w:cs="Arial"/>
                <w:sz w:val="16"/>
                <w:szCs w:val="16"/>
              </w:rPr>
            </w:pPr>
            <w:r w:rsidRPr="004B6B72">
              <w:rPr>
                <w:rFonts w:ascii="Arial" w:eastAsia="Arial" w:hAnsi="Arial" w:cs="Arial"/>
                <w:sz w:val="16"/>
                <w:szCs w:val="16"/>
                <w:lang w:val="es-ES_tradnl"/>
              </w:rPr>
              <w:t xml:space="preserve">Enfoque sugerido: Debe adaptarse al tiempo disponible y al tamaño del grupo. </w:t>
            </w:r>
            <w:r>
              <w:rPr>
                <w:rFonts w:ascii="Arial" w:eastAsia="Arial" w:hAnsi="Arial" w:cs="Arial"/>
                <w:sz w:val="16"/>
                <w:szCs w:val="16"/>
              </w:rPr>
              <w:t xml:space="preserve">Si no, </w:t>
            </w:r>
            <w:proofErr w:type="spellStart"/>
            <w:r>
              <w:rPr>
                <w:rFonts w:ascii="Arial" w:eastAsia="Arial" w:hAnsi="Arial" w:cs="Arial"/>
                <w:sz w:val="16"/>
                <w:szCs w:val="16"/>
              </w:rPr>
              <w:t>hágalo</w:t>
            </w:r>
            <w:proofErr w:type="spellEnd"/>
            <w:r>
              <w:rPr>
                <w:rFonts w:ascii="Arial" w:eastAsia="Arial" w:hAnsi="Arial" w:cs="Arial"/>
                <w:sz w:val="16"/>
                <w:szCs w:val="16"/>
              </w:rPr>
              <w:t xml:space="preserve"> </w:t>
            </w:r>
            <w:proofErr w:type="spellStart"/>
            <w:r>
              <w:rPr>
                <w:rFonts w:ascii="Arial" w:eastAsia="Arial" w:hAnsi="Arial" w:cs="Arial"/>
                <w:sz w:val="16"/>
                <w:szCs w:val="16"/>
              </w:rPr>
              <w:t>en</w:t>
            </w:r>
            <w:proofErr w:type="spellEnd"/>
            <w:r>
              <w:rPr>
                <w:rFonts w:ascii="Arial" w:eastAsia="Arial" w:hAnsi="Arial" w:cs="Arial"/>
                <w:sz w:val="16"/>
                <w:szCs w:val="16"/>
              </w:rPr>
              <w:t xml:space="preserve"> </w:t>
            </w:r>
            <w:proofErr w:type="spellStart"/>
            <w:r>
              <w:rPr>
                <w:rFonts w:ascii="Arial" w:eastAsia="Arial" w:hAnsi="Arial" w:cs="Arial"/>
                <w:sz w:val="16"/>
                <w:szCs w:val="16"/>
              </w:rPr>
              <w:t>el</w:t>
            </w:r>
            <w:proofErr w:type="spellEnd"/>
            <w:r>
              <w:rPr>
                <w:rFonts w:ascii="Arial" w:eastAsia="Arial" w:hAnsi="Arial" w:cs="Arial"/>
                <w:sz w:val="16"/>
                <w:szCs w:val="16"/>
              </w:rPr>
              <w:t xml:space="preserve"> pleno. </w:t>
            </w:r>
          </w:p>
          <w:p w14:paraId="2CB61599" w14:textId="77777777" w:rsidR="006A79B2" w:rsidRPr="004B6B72" w:rsidRDefault="00000000">
            <w:pPr>
              <w:numPr>
                <w:ilvl w:val="0"/>
                <w:numId w:val="7"/>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Definir grupos de 2-3 personas (de forma interactiva, por ejemplo, contando, utilizando cuerdas, caramelos, piezas de puzzle) y explicar el ejercicio (5 min</w:t>
            </w:r>
          </w:p>
          <w:p w14:paraId="60674DF8" w14:textId="77777777" w:rsidR="006A79B2" w:rsidRDefault="00000000">
            <w:pPr>
              <w:numPr>
                <w:ilvl w:val="0"/>
                <w:numId w:val="8"/>
              </w:numPr>
              <w:spacing w:after="0" w:line="240" w:lineRule="auto"/>
              <w:rPr>
                <w:rFonts w:ascii="Arial" w:eastAsia="Arial" w:hAnsi="Arial" w:cs="Arial"/>
                <w:sz w:val="16"/>
                <w:szCs w:val="16"/>
              </w:rPr>
            </w:pPr>
            <w:r w:rsidRPr="004B6B72">
              <w:rPr>
                <w:rFonts w:ascii="Arial" w:eastAsia="Arial" w:hAnsi="Arial" w:cs="Arial"/>
                <w:sz w:val="16"/>
                <w:szCs w:val="16"/>
                <w:lang w:val="es-ES_tradnl"/>
              </w:rPr>
              <w:t xml:space="preserve">Diario: Cada grupo anota en tarjetas de moderación los elementos de una buena preparación de auditoría para los requisitos sociales: ¿Qué es especial para la auditoría social o qué es diferente en la preparación en comparación con las auditorías de CoC "normales"? </w:t>
            </w:r>
            <w:r>
              <w:rPr>
                <w:rFonts w:ascii="Arial" w:eastAsia="Arial" w:hAnsi="Arial" w:cs="Arial"/>
                <w:sz w:val="16"/>
                <w:szCs w:val="16"/>
              </w:rPr>
              <w:t xml:space="preserve">Una idea </w:t>
            </w:r>
            <w:proofErr w:type="spellStart"/>
            <w:r>
              <w:rPr>
                <w:rFonts w:ascii="Arial" w:eastAsia="Arial" w:hAnsi="Arial" w:cs="Arial"/>
                <w:sz w:val="16"/>
                <w:szCs w:val="16"/>
              </w:rPr>
              <w:t>por</w:t>
            </w:r>
            <w:proofErr w:type="spellEnd"/>
            <w:r>
              <w:rPr>
                <w:rFonts w:ascii="Arial" w:eastAsia="Arial" w:hAnsi="Arial" w:cs="Arial"/>
                <w:sz w:val="16"/>
                <w:szCs w:val="16"/>
              </w:rPr>
              <w:t xml:space="preserve"> </w:t>
            </w:r>
            <w:proofErr w:type="spellStart"/>
            <w:r>
              <w:rPr>
                <w:rFonts w:ascii="Arial" w:eastAsia="Arial" w:hAnsi="Arial" w:cs="Arial"/>
                <w:sz w:val="16"/>
                <w:szCs w:val="16"/>
              </w:rPr>
              <w:t>tarjeta</w:t>
            </w:r>
            <w:proofErr w:type="spellEnd"/>
            <w:r>
              <w:rPr>
                <w:rFonts w:ascii="Arial" w:eastAsia="Arial" w:hAnsi="Arial" w:cs="Arial"/>
                <w:sz w:val="16"/>
                <w:szCs w:val="16"/>
              </w:rPr>
              <w:t xml:space="preserve">, </w:t>
            </w:r>
            <w:proofErr w:type="spellStart"/>
            <w:r>
              <w:rPr>
                <w:rFonts w:ascii="Arial" w:eastAsia="Arial" w:hAnsi="Arial" w:cs="Arial"/>
                <w:sz w:val="16"/>
                <w:szCs w:val="16"/>
              </w:rPr>
              <w:t>escribir</w:t>
            </w:r>
            <w:proofErr w:type="spellEnd"/>
            <w:r>
              <w:rPr>
                <w:rFonts w:ascii="Arial" w:eastAsia="Arial" w:hAnsi="Arial" w:cs="Arial"/>
                <w:sz w:val="16"/>
                <w:szCs w:val="16"/>
              </w:rPr>
              <w:t xml:space="preserve"> </w:t>
            </w:r>
            <w:proofErr w:type="spellStart"/>
            <w:r>
              <w:rPr>
                <w:rFonts w:ascii="Arial" w:eastAsia="Arial" w:hAnsi="Arial" w:cs="Arial"/>
                <w:sz w:val="16"/>
                <w:szCs w:val="16"/>
              </w:rPr>
              <w:t>en</w:t>
            </w:r>
            <w:proofErr w:type="spellEnd"/>
            <w:r>
              <w:rPr>
                <w:rFonts w:ascii="Arial" w:eastAsia="Arial" w:hAnsi="Arial" w:cs="Arial"/>
                <w:sz w:val="16"/>
                <w:szCs w:val="16"/>
              </w:rPr>
              <w:t xml:space="preserve"> </w:t>
            </w:r>
            <w:proofErr w:type="spellStart"/>
            <w:r>
              <w:rPr>
                <w:rFonts w:ascii="Arial" w:eastAsia="Arial" w:hAnsi="Arial" w:cs="Arial"/>
                <w:sz w:val="16"/>
                <w:szCs w:val="16"/>
              </w:rPr>
              <w:t>grande</w:t>
            </w:r>
            <w:proofErr w:type="spellEnd"/>
            <w:r>
              <w:rPr>
                <w:rFonts w:ascii="Arial" w:eastAsia="Arial" w:hAnsi="Arial" w:cs="Arial"/>
                <w:sz w:val="16"/>
                <w:szCs w:val="16"/>
              </w:rPr>
              <w:t xml:space="preserve"> (10 min)</w:t>
            </w:r>
          </w:p>
          <w:p w14:paraId="7627168E" w14:textId="77777777" w:rsidR="006A79B2" w:rsidRPr="004B6B72" w:rsidRDefault="00000000">
            <w:pPr>
              <w:numPr>
                <w:ilvl w:val="0"/>
                <w:numId w:val="9"/>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Compartir y cosechar: El presentador y un ayudante colocan las tarjetas en el tablón de anuncios y disponen de 2 minutos para presentarlas (10 minutos) </w:t>
            </w:r>
          </w:p>
          <w:p w14:paraId="54994244" w14:textId="77777777" w:rsidR="006A79B2" w:rsidRPr="004B6B72" w:rsidRDefault="006A79B2">
            <w:pPr>
              <w:spacing w:after="0" w:line="240" w:lineRule="auto"/>
              <w:rPr>
                <w:rFonts w:ascii="Arial" w:eastAsia="Arial" w:hAnsi="Arial" w:cs="Arial"/>
                <w:sz w:val="16"/>
                <w:szCs w:val="16"/>
                <w:lang w:val="es-ES_tradnl"/>
              </w:rPr>
            </w:pPr>
          </w:p>
          <w:p w14:paraId="16900E23"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Recapitulación: El animador resume y añade los elementos que faltan para una buena preparación. </w:t>
            </w:r>
          </w:p>
          <w:p w14:paraId="2F7B099E" w14:textId="77777777" w:rsidR="006A79B2" w:rsidRPr="004B6B72" w:rsidRDefault="006A79B2">
            <w:pPr>
              <w:spacing w:after="0" w:line="240" w:lineRule="auto"/>
              <w:rPr>
                <w:rFonts w:ascii="Arial" w:eastAsia="Arial" w:hAnsi="Arial" w:cs="Arial"/>
                <w:sz w:val="16"/>
                <w:szCs w:val="16"/>
                <w:lang w:val="es-ES_tradnl"/>
              </w:rPr>
            </w:pPr>
          </w:p>
        </w:tc>
      </w:tr>
      <w:tr w:rsidR="006A79B2" w14:paraId="357DE7F7" w14:textId="77777777">
        <w:trPr>
          <w:trHeight w:val="262"/>
        </w:trPr>
        <w:tc>
          <w:tcPr>
            <w:tcW w:w="993"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33430445" w14:textId="77777777" w:rsidR="006A79B2" w:rsidRDefault="00000000">
            <w:pPr>
              <w:spacing w:after="0" w:line="240" w:lineRule="auto"/>
              <w:rPr>
                <w:rFonts w:ascii="Arial" w:eastAsia="Arial" w:hAnsi="Arial" w:cs="Arial"/>
                <w:i/>
                <w:sz w:val="16"/>
                <w:szCs w:val="16"/>
              </w:rPr>
            </w:pPr>
            <w:r>
              <w:rPr>
                <w:rFonts w:ascii="Arial" w:eastAsia="Arial" w:hAnsi="Arial" w:cs="Arial"/>
                <w:i/>
                <w:sz w:val="16"/>
                <w:szCs w:val="16"/>
              </w:rPr>
              <w:lastRenderedPageBreak/>
              <w:t>11.45 - 11:50</w:t>
            </w:r>
          </w:p>
        </w:tc>
        <w:tc>
          <w:tcPr>
            <w:tcW w:w="2607"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2D07A069" w14:textId="77777777" w:rsidR="006A79B2" w:rsidRDefault="006A79B2">
            <w:pPr>
              <w:widowControl w:val="0"/>
              <w:pBdr>
                <w:top w:val="nil"/>
                <w:left w:val="nil"/>
                <w:bottom w:val="nil"/>
                <w:right w:val="nil"/>
                <w:between w:val="nil"/>
              </w:pBdr>
              <w:spacing w:after="0"/>
              <w:rPr>
                <w:rFonts w:ascii="Arial" w:eastAsia="Arial" w:hAnsi="Arial" w:cs="Arial"/>
                <w:i/>
                <w:sz w:val="16"/>
                <w:szCs w:val="16"/>
              </w:rPr>
            </w:pPr>
          </w:p>
        </w:tc>
        <w:tc>
          <w:tcPr>
            <w:tcW w:w="1078" w:type="dxa"/>
            <w:shd w:val="clear" w:color="auto" w:fill="EEECE1"/>
            <w:vAlign w:val="center"/>
          </w:tcPr>
          <w:p w14:paraId="18A1B1B7" w14:textId="77777777" w:rsidR="006A79B2" w:rsidRDefault="00000000">
            <w:pPr>
              <w:spacing w:after="0" w:line="240" w:lineRule="auto"/>
              <w:rPr>
                <w:rFonts w:ascii="Arial" w:eastAsia="Arial" w:hAnsi="Arial" w:cs="Arial"/>
                <w:b/>
                <w:i/>
                <w:sz w:val="16"/>
                <w:szCs w:val="16"/>
              </w:rPr>
            </w:pPr>
            <w:r>
              <w:rPr>
                <w:rFonts w:ascii="Arial" w:eastAsia="Arial" w:hAnsi="Arial" w:cs="Arial"/>
                <w:b/>
                <w:i/>
                <w:sz w:val="16"/>
                <w:szCs w:val="16"/>
              </w:rPr>
              <w:t xml:space="preserve">5 </w:t>
            </w:r>
            <w:proofErr w:type="spellStart"/>
            <w:r>
              <w:rPr>
                <w:rFonts w:ascii="Arial" w:eastAsia="Arial" w:hAnsi="Arial" w:cs="Arial"/>
                <w:b/>
                <w:i/>
                <w:sz w:val="16"/>
                <w:szCs w:val="16"/>
              </w:rPr>
              <w:t>minutos</w:t>
            </w:r>
            <w:proofErr w:type="spellEnd"/>
          </w:p>
        </w:tc>
        <w:tc>
          <w:tcPr>
            <w:tcW w:w="8282" w:type="dxa"/>
            <w:gridSpan w:val="4"/>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0E2B7D98" w14:textId="77777777" w:rsidR="006A79B2" w:rsidRDefault="00000000">
            <w:pPr>
              <w:spacing w:after="0" w:line="240" w:lineRule="auto"/>
              <w:rPr>
                <w:rFonts w:ascii="Arial" w:eastAsia="Arial" w:hAnsi="Arial" w:cs="Arial"/>
                <w:i/>
                <w:sz w:val="16"/>
                <w:szCs w:val="16"/>
              </w:rPr>
            </w:pPr>
            <w:r>
              <w:rPr>
                <w:rFonts w:ascii="Arial" w:eastAsia="Arial" w:hAnsi="Arial" w:cs="Arial"/>
                <w:b/>
                <w:i/>
                <w:sz w:val="16"/>
                <w:szCs w:val="16"/>
              </w:rPr>
              <w:t xml:space="preserve">Pausa para </w:t>
            </w:r>
            <w:proofErr w:type="spellStart"/>
            <w:r>
              <w:rPr>
                <w:rFonts w:ascii="Arial" w:eastAsia="Arial" w:hAnsi="Arial" w:cs="Arial"/>
                <w:b/>
                <w:i/>
                <w:sz w:val="16"/>
                <w:szCs w:val="16"/>
              </w:rPr>
              <w:t>estiramientos</w:t>
            </w:r>
            <w:proofErr w:type="spellEnd"/>
          </w:p>
        </w:tc>
      </w:tr>
      <w:tr w:rsidR="006A79B2" w:rsidRPr="004B6B72" w14:paraId="60F64E39" w14:textId="77777777">
        <w:trPr>
          <w:trHeight w:val="414"/>
        </w:trPr>
        <w:tc>
          <w:tcPr>
            <w:tcW w:w="993"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A38CDF7"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11:50 - 12:20</w:t>
            </w:r>
          </w:p>
        </w:tc>
        <w:tc>
          <w:tcPr>
            <w:tcW w:w="2607"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30425167" w14:textId="77777777" w:rsidR="006A79B2" w:rsidRDefault="006A79B2">
            <w:pPr>
              <w:widowControl w:val="0"/>
              <w:pBdr>
                <w:top w:val="nil"/>
                <w:left w:val="nil"/>
                <w:bottom w:val="nil"/>
                <w:right w:val="nil"/>
                <w:between w:val="nil"/>
              </w:pBdr>
              <w:spacing w:after="0"/>
              <w:rPr>
                <w:rFonts w:ascii="Arial" w:eastAsia="Arial" w:hAnsi="Arial" w:cs="Arial"/>
                <w:sz w:val="16"/>
                <w:szCs w:val="16"/>
              </w:rPr>
            </w:pPr>
          </w:p>
        </w:tc>
        <w:tc>
          <w:tcPr>
            <w:tcW w:w="1078" w:type="dxa"/>
            <w:vAlign w:val="center"/>
          </w:tcPr>
          <w:p w14:paraId="7B3999A2"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BC7C50C"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3.2 - </w:t>
            </w:r>
            <w:r w:rsidRPr="004B6B72">
              <w:rPr>
                <w:rFonts w:ascii="Arial" w:eastAsia="Arial" w:hAnsi="Arial" w:cs="Arial"/>
                <w:sz w:val="16"/>
                <w:szCs w:val="16"/>
                <w:lang w:val="es-ES_tradnl"/>
              </w:rPr>
              <w:t>Pruebas objetivas y triangulación</w:t>
            </w:r>
          </w:p>
          <w:p w14:paraId="69DF5E75" w14:textId="77777777" w:rsidR="006A79B2" w:rsidRPr="004B6B72" w:rsidRDefault="006A79B2">
            <w:pPr>
              <w:spacing w:after="0" w:line="240" w:lineRule="auto"/>
              <w:rPr>
                <w:rFonts w:ascii="Arial" w:eastAsia="Arial" w:hAnsi="Arial" w:cs="Arial"/>
                <w:sz w:val="16"/>
                <w:szCs w:val="16"/>
                <w:lang w:val="es-ES_tradnl"/>
              </w:rPr>
            </w:pPr>
          </w:p>
          <w:p w14:paraId="3937AD82"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Aportaciones sobre pruebas objetivas y triangulación</w:t>
            </w:r>
          </w:p>
          <w:p w14:paraId="2808297F" w14:textId="77777777" w:rsidR="006A79B2" w:rsidRDefault="00000000">
            <w:pPr>
              <w:numPr>
                <w:ilvl w:val="0"/>
                <w:numId w:val="10"/>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w:t>
            </w:r>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3.2 </w:t>
            </w:r>
            <w:r>
              <w:rPr>
                <w:rFonts w:ascii="Arial" w:eastAsia="Arial" w:hAnsi="Arial" w:cs="Arial"/>
                <w:sz w:val="16"/>
                <w:szCs w:val="16"/>
              </w:rPr>
              <w:t>(25 min</w:t>
            </w:r>
          </w:p>
          <w:p w14:paraId="5C2CBBBC" w14:textId="77777777" w:rsidR="006A79B2" w:rsidRPr="004B6B72" w:rsidRDefault="00000000">
            <w:pPr>
              <w:numPr>
                <w:ilvl w:val="0"/>
                <w:numId w:val="11"/>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Sesión plenaria/Debate en grupo: Sesión de preguntas y respuestas: Apertura a preguntas y aclaración de cuestiones abiertas o malentendidos (15 min</w:t>
            </w:r>
          </w:p>
          <w:p w14:paraId="3B2B09E4" w14:textId="77777777" w:rsidR="006A79B2" w:rsidRPr="004B6B72" w:rsidRDefault="006A79B2">
            <w:pPr>
              <w:spacing w:after="0" w:line="240" w:lineRule="auto"/>
              <w:rPr>
                <w:rFonts w:ascii="Arial" w:eastAsia="Arial" w:hAnsi="Arial" w:cs="Arial"/>
                <w:sz w:val="16"/>
                <w:szCs w:val="16"/>
                <w:u w:val="single"/>
                <w:lang w:val="es-ES_tradnl"/>
              </w:rPr>
            </w:pPr>
          </w:p>
        </w:tc>
        <w:tc>
          <w:tcPr>
            <w:tcW w:w="993"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7D274D8F"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67D77011"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tcPr>
          <w:p w14:paraId="4EF32599"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1D6A97A8" w14:textId="77777777">
        <w:trPr>
          <w:trHeight w:val="445"/>
        </w:trPr>
        <w:tc>
          <w:tcPr>
            <w:tcW w:w="993" w:type="dxa"/>
            <w:vMerge w:val="restart"/>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423D345"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12:20 - 13:00</w:t>
            </w:r>
          </w:p>
        </w:tc>
        <w:tc>
          <w:tcPr>
            <w:tcW w:w="2607"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D6CF3DA" w14:textId="77777777" w:rsidR="006A79B2" w:rsidRDefault="006A79B2">
            <w:pPr>
              <w:widowControl w:val="0"/>
              <w:pBdr>
                <w:top w:val="nil"/>
                <w:left w:val="nil"/>
                <w:bottom w:val="nil"/>
                <w:right w:val="nil"/>
                <w:between w:val="nil"/>
              </w:pBdr>
              <w:spacing w:after="0"/>
              <w:rPr>
                <w:rFonts w:ascii="Arial" w:eastAsia="Arial" w:hAnsi="Arial" w:cs="Arial"/>
                <w:sz w:val="16"/>
                <w:szCs w:val="16"/>
              </w:rPr>
            </w:pPr>
          </w:p>
        </w:tc>
        <w:tc>
          <w:tcPr>
            <w:tcW w:w="1078" w:type="dxa"/>
            <w:vAlign w:val="center"/>
          </w:tcPr>
          <w:p w14:paraId="67D3E0B6"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20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660A33F"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3.3 </w:t>
            </w:r>
            <w:r w:rsidRPr="004B6B72">
              <w:rPr>
                <w:rFonts w:ascii="Arial" w:eastAsia="Arial" w:hAnsi="Arial" w:cs="Arial"/>
                <w:sz w:val="16"/>
                <w:szCs w:val="16"/>
                <w:lang w:val="es-ES_tradnl"/>
              </w:rPr>
              <w:t>- Técnicas de entrevista</w:t>
            </w:r>
          </w:p>
          <w:p w14:paraId="04638EC4"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 xml:space="preserve">Aportaciones sobre técnicas de entrevista: </w:t>
            </w:r>
          </w:p>
          <w:p w14:paraId="7A68B7BC" w14:textId="77777777" w:rsidR="006A79B2" w:rsidRDefault="00000000">
            <w:pPr>
              <w:numPr>
                <w:ilvl w:val="0"/>
                <w:numId w:val="13"/>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w:t>
            </w:r>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3.4 </w:t>
            </w:r>
            <w:r>
              <w:rPr>
                <w:rFonts w:ascii="Arial" w:eastAsia="Arial" w:hAnsi="Arial" w:cs="Arial"/>
                <w:sz w:val="16"/>
                <w:szCs w:val="16"/>
              </w:rPr>
              <w:t>(10 min</w:t>
            </w:r>
          </w:p>
          <w:p w14:paraId="1E5DB2E4" w14:textId="77777777" w:rsidR="006A79B2" w:rsidRPr="004B6B72" w:rsidRDefault="00000000">
            <w:pPr>
              <w:numPr>
                <w:ilvl w:val="0"/>
                <w:numId w:val="14"/>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Sesión plenaria/Debate en grupo: Sesión de preguntas y respuestas: Apertura a preguntas y aclaración de cuestiones abiertas o malentendidos (10 min</w:t>
            </w:r>
          </w:p>
          <w:p w14:paraId="0BA49798" w14:textId="77777777" w:rsidR="006A79B2" w:rsidRPr="004B6B72" w:rsidRDefault="006A79B2">
            <w:pPr>
              <w:spacing w:after="0" w:line="240" w:lineRule="auto"/>
              <w:rPr>
                <w:rFonts w:ascii="Arial" w:eastAsia="Arial" w:hAnsi="Arial" w:cs="Arial"/>
                <w:sz w:val="16"/>
                <w:szCs w:val="16"/>
                <w:u w:val="single"/>
                <w:lang w:val="es-ES_tradnl"/>
              </w:rPr>
            </w:pPr>
          </w:p>
        </w:tc>
        <w:tc>
          <w:tcPr>
            <w:tcW w:w="993"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44584FA0" w14:textId="77777777" w:rsidR="006A79B2" w:rsidRPr="004B6B72" w:rsidRDefault="006A79B2">
            <w:pPr>
              <w:widowControl w:val="0"/>
              <w:pBdr>
                <w:top w:val="nil"/>
                <w:left w:val="nil"/>
                <w:bottom w:val="nil"/>
                <w:right w:val="nil"/>
                <w:between w:val="nil"/>
              </w:pBdr>
              <w:spacing w:after="0"/>
              <w:rPr>
                <w:rFonts w:ascii="Arial" w:eastAsia="Arial" w:hAnsi="Arial" w:cs="Arial"/>
                <w:sz w:val="16"/>
                <w:szCs w:val="16"/>
                <w:u w:val="single"/>
                <w:lang w:val="es-ES_tradnl"/>
              </w:rPr>
            </w:pPr>
          </w:p>
        </w:tc>
        <w:tc>
          <w:tcPr>
            <w:tcW w:w="1134" w:type="dxa"/>
          </w:tcPr>
          <w:p w14:paraId="0AF389D1"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Pr>
          <w:p w14:paraId="3BFABE7D"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2020F48F" w14:textId="77777777">
        <w:trPr>
          <w:trHeight w:val="445"/>
        </w:trPr>
        <w:tc>
          <w:tcPr>
            <w:tcW w:w="993" w:type="dxa"/>
            <w:vMerge/>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1D48BE22" w14:textId="77777777" w:rsidR="006A79B2" w:rsidRPr="004B6B72" w:rsidRDefault="006A79B2">
            <w:pPr>
              <w:widowControl w:val="0"/>
              <w:pBdr>
                <w:top w:val="nil"/>
                <w:left w:val="nil"/>
                <w:bottom w:val="nil"/>
                <w:right w:val="nil"/>
                <w:between w:val="nil"/>
              </w:pBdr>
              <w:spacing w:after="0"/>
              <w:rPr>
                <w:rFonts w:ascii="Arial" w:eastAsia="Arial" w:hAnsi="Arial" w:cs="Arial"/>
                <w:sz w:val="16"/>
                <w:szCs w:val="16"/>
                <w:lang w:val="es-ES_tradnl"/>
              </w:rPr>
            </w:pPr>
          </w:p>
        </w:tc>
        <w:tc>
          <w:tcPr>
            <w:tcW w:w="2607" w:type="dxa"/>
            <w:tcMar>
              <w:top w:w="80" w:type="dxa"/>
              <w:left w:w="80" w:type="dxa"/>
              <w:bottom w:w="80" w:type="dxa"/>
              <w:right w:w="80" w:type="dxa"/>
            </w:tcMar>
            <w:vAlign w:val="center"/>
          </w:tcPr>
          <w:p w14:paraId="0AB2D760" w14:textId="77777777" w:rsidR="006A79B2" w:rsidRPr="004B6B72" w:rsidRDefault="006A79B2">
            <w:pPr>
              <w:widowControl w:val="0"/>
              <w:pBdr>
                <w:top w:val="nil"/>
                <w:left w:val="nil"/>
                <w:bottom w:val="nil"/>
                <w:right w:val="nil"/>
                <w:between w:val="nil"/>
              </w:pBdr>
              <w:spacing w:after="0" w:line="240" w:lineRule="auto"/>
              <w:rPr>
                <w:rFonts w:ascii="Arial" w:eastAsia="Arial" w:hAnsi="Arial" w:cs="Arial"/>
                <w:sz w:val="16"/>
                <w:szCs w:val="16"/>
                <w:lang w:val="es-ES_tradnl"/>
              </w:rPr>
            </w:pPr>
          </w:p>
        </w:tc>
        <w:tc>
          <w:tcPr>
            <w:tcW w:w="1078" w:type="dxa"/>
            <w:vAlign w:val="center"/>
          </w:tcPr>
          <w:p w14:paraId="09FD3A1F"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20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2AB6C3C" w14:textId="77777777" w:rsidR="006A79B2" w:rsidRDefault="006A79B2">
            <w:pPr>
              <w:spacing w:after="0" w:line="240" w:lineRule="auto"/>
              <w:rPr>
                <w:rFonts w:ascii="Arial" w:eastAsia="Arial" w:hAnsi="Arial" w:cs="Arial"/>
                <w:b/>
                <w:sz w:val="16"/>
                <w:szCs w:val="16"/>
              </w:rPr>
            </w:pPr>
          </w:p>
        </w:tc>
        <w:tc>
          <w:tcPr>
            <w:tcW w:w="993" w:type="dxa"/>
            <w:tcMar>
              <w:top w:w="80" w:type="dxa"/>
              <w:left w:w="80" w:type="dxa"/>
              <w:bottom w:w="80" w:type="dxa"/>
              <w:right w:w="80" w:type="dxa"/>
            </w:tcMar>
            <w:vAlign w:val="center"/>
          </w:tcPr>
          <w:p w14:paraId="156423C0" w14:textId="77777777" w:rsidR="006A79B2" w:rsidRDefault="006A79B2">
            <w:pPr>
              <w:spacing w:after="0" w:line="240" w:lineRule="auto"/>
              <w:jc w:val="center"/>
              <w:rPr>
                <w:rFonts w:ascii="Arial" w:eastAsia="Arial" w:hAnsi="Arial" w:cs="Arial"/>
                <w:sz w:val="16"/>
                <w:szCs w:val="16"/>
              </w:rPr>
            </w:pPr>
          </w:p>
        </w:tc>
        <w:tc>
          <w:tcPr>
            <w:tcW w:w="1134" w:type="dxa"/>
          </w:tcPr>
          <w:p w14:paraId="3DBC2A15" w14:textId="77777777" w:rsidR="006A79B2" w:rsidRDefault="006A79B2">
            <w:pPr>
              <w:spacing w:after="0" w:line="240" w:lineRule="auto"/>
              <w:jc w:val="center"/>
              <w:rPr>
                <w:rFonts w:ascii="Arial" w:eastAsia="Arial" w:hAnsi="Arial" w:cs="Arial"/>
                <w:sz w:val="16"/>
                <w:szCs w:val="16"/>
              </w:rPr>
            </w:pPr>
          </w:p>
        </w:tc>
        <w:tc>
          <w:tcPr>
            <w:tcW w:w="2895" w:type="dxa"/>
          </w:tcPr>
          <w:p w14:paraId="76A73D58"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u w:val="single"/>
                <w:lang w:val="es-ES_tradnl"/>
              </w:rPr>
              <w:t xml:space="preserve">Mejora: </w:t>
            </w:r>
            <w:r w:rsidRPr="004B6B72">
              <w:rPr>
                <w:rFonts w:ascii="Arial" w:eastAsia="Arial" w:hAnsi="Arial" w:cs="Arial"/>
                <w:sz w:val="16"/>
                <w:szCs w:val="16"/>
                <w:u w:val="single"/>
                <w:lang w:val="es-ES_tradnl"/>
              </w:rPr>
              <w:t xml:space="preserve"> Ejercicio en grupo: Técnicas de entrevista en  auditoría social </w:t>
            </w:r>
          </w:p>
          <w:p w14:paraId="08E95162" w14:textId="77777777" w:rsidR="006A79B2" w:rsidRPr="004B6B72" w:rsidRDefault="00000000">
            <w:pPr>
              <w:numPr>
                <w:ilvl w:val="0"/>
                <w:numId w:val="15"/>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Preparación del juego de roles: Crear tarjetas para determinados papeles a partir de un escenario de auditoría (por ejemplo, trabajador, representante sindical, directivo, contable, auditor, observador)</w:t>
            </w:r>
          </w:p>
          <w:p w14:paraId="79E3CC2E" w14:textId="77777777" w:rsidR="006A79B2" w:rsidRPr="004B6B72" w:rsidRDefault="00000000">
            <w:pPr>
              <w:numPr>
                <w:ilvl w:val="0"/>
                <w:numId w:val="16"/>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Distribuya tarjetas con información sobre el escenario, la descripción del papel y el comportamiento que se va a representar (5 minutos)</w:t>
            </w:r>
          </w:p>
          <w:p w14:paraId="331CE7AA" w14:textId="77777777" w:rsidR="006A79B2" w:rsidRPr="004B6B72" w:rsidRDefault="00000000">
            <w:pPr>
              <w:numPr>
                <w:ilvl w:val="0"/>
                <w:numId w:val="17"/>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Diario: Cada participante se familiariza con su papel </w:t>
            </w:r>
            <w:r w:rsidRPr="004B6B72">
              <w:rPr>
                <w:rFonts w:ascii="Arial" w:eastAsia="Arial" w:hAnsi="Arial" w:cs="Arial"/>
                <w:sz w:val="16"/>
                <w:szCs w:val="16"/>
                <w:lang w:val="es-ES_tradnl"/>
              </w:rPr>
              <w:lastRenderedPageBreak/>
              <w:t>y puede hacer preguntas al facilitador (5 min)</w:t>
            </w:r>
          </w:p>
          <w:p w14:paraId="76F02E69" w14:textId="77777777" w:rsidR="006A79B2" w:rsidRPr="004B6B72" w:rsidRDefault="00000000">
            <w:pPr>
              <w:numPr>
                <w:ilvl w:val="0"/>
                <w:numId w:val="18"/>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Representación del juego de rol:  Todos los actores hacen su parte (8 min)</w:t>
            </w:r>
          </w:p>
          <w:p w14:paraId="7731612F" w14:textId="77777777" w:rsidR="006A79B2" w:rsidRDefault="00000000">
            <w:pPr>
              <w:numPr>
                <w:ilvl w:val="0"/>
                <w:numId w:val="19"/>
              </w:numPr>
              <w:spacing w:after="0" w:line="240" w:lineRule="auto"/>
              <w:rPr>
                <w:rFonts w:ascii="Arial" w:eastAsia="Arial" w:hAnsi="Arial" w:cs="Arial"/>
                <w:sz w:val="16"/>
                <w:szCs w:val="16"/>
              </w:rPr>
            </w:pPr>
            <w:r w:rsidRPr="004B6B72">
              <w:rPr>
                <w:rFonts w:ascii="Arial" w:eastAsia="Arial" w:hAnsi="Arial" w:cs="Arial"/>
                <w:sz w:val="16"/>
                <w:szCs w:val="16"/>
                <w:lang w:val="es-ES_tradnl"/>
              </w:rPr>
              <w:t xml:space="preserve">Puesta en común: Los observadores presentan sus observaciones: ¿qué fue bueno, qué necesita mejorar, es una buena práctica?   </w:t>
            </w:r>
            <w:r>
              <w:rPr>
                <w:rFonts w:ascii="Arial" w:eastAsia="Arial" w:hAnsi="Arial" w:cs="Arial"/>
                <w:sz w:val="16"/>
                <w:szCs w:val="16"/>
              </w:rPr>
              <w:t>(10 min</w:t>
            </w:r>
          </w:p>
          <w:p w14:paraId="3C6A4FC5"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Conclusión: El animador resume y añade los consejos que faltan (2 min</w:t>
            </w:r>
          </w:p>
          <w:p w14:paraId="5583109B"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14:paraId="6AAA50B1" w14:textId="77777777">
        <w:trPr>
          <w:trHeight w:val="371"/>
        </w:trPr>
        <w:tc>
          <w:tcPr>
            <w:tcW w:w="993" w:type="dxa"/>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2B52DB28" w14:textId="77777777" w:rsidR="006A79B2" w:rsidRDefault="00000000">
            <w:pPr>
              <w:spacing w:after="0" w:line="240" w:lineRule="auto"/>
              <w:rPr>
                <w:rFonts w:ascii="Arial" w:eastAsia="Arial" w:hAnsi="Arial" w:cs="Arial"/>
                <w:i/>
                <w:sz w:val="16"/>
                <w:szCs w:val="16"/>
              </w:rPr>
            </w:pPr>
            <w:r>
              <w:rPr>
                <w:rFonts w:ascii="Arial" w:eastAsia="Arial" w:hAnsi="Arial" w:cs="Arial"/>
                <w:i/>
                <w:sz w:val="16"/>
                <w:szCs w:val="16"/>
              </w:rPr>
              <w:lastRenderedPageBreak/>
              <w:t>13:00 - 14:00</w:t>
            </w:r>
          </w:p>
        </w:tc>
        <w:tc>
          <w:tcPr>
            <w:tcW w:w="2607"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24AE52C4" w14:textId="77777777" w:rsidR="006A79B2" w:rsidRDefault="006A79B2">
            <w:pPr>
              <w:spacing w:after="0" w:line="240" w:lineRule="auto"/>
              <w:rPr>
                <w:rFonts w:ascii="Arial" w:eastAsia="Arial" w:hAnsi="Arial" w:cs="Arial"/>
                <w:b/>
                <w:i/>
                <w:sz w:val="16"/>
                <w:szCs w:val="16"/>
              </w:rPr>
            </w:pPr>
          </w:p>
        </w:tc>
        <w:tc>
          <w:tcPr>
            <w:tcW w:w="1078" w:type="dxa"/>
            <w:tcBorders>
              <w:top w:val="single" w:sz="6" w:space="0" w:color="000000"/>
              <w:left w:val="single" w:sz="6" w:space="0" w:color="000000"/>
              <w:bottom w:val="single" w:sz="6" w:space="0" w:color="000000"/>
              <w:right w:val="single" w:sz="6" w:space="0" w:color="000000"/>
            </w:tcBorders>
            <w:shd w:val="clear" w:color="auto" w:fill="A5A5A5"/>
            <w:vAlign w:val="center"/>
          </w:tcPr>
          <w:p w14:paraId="4EA9FCBF" w14:textId="77777777" w:rsidR="006A79B2" w:rsidRDefault="00000000">
            <w:pPr>
              <w:spacing w:after="0" w:line="240" w:lineRule="auto"/>
              <w:rPr>
                <w:rFonts w:ascii="Arial" w:eastAsia="Arial" w:hAnsi="Arial" w:cs="Arial"/>
                <w:b/>
                <w:i/>
                <w:sz w:val="16"/>
                <w:szCs w:val="16"/>
              </w:rPr>
            </w:pPr>
            <w:r>
              <w:rPr>
                <w:rFonts w:ascii="Arial" w:eastAsia="Arial" w:hAnsi="Arial" w:cs="Arial"/>
                <w:b/>
                <w:i/>
                <w:sz w:val="16"/>
                <w:szCs w:val="16"/>
              </w:rPr>
              <w:t xml:space="preserve">60 </w:t>
            </w:r>
            <w:proofErr w:type="spellStart"/>
            <w:r>
              <w:rPr>
                <w:rFonts w:ascii="Arial" w:eastAsia="Arial" w:hAnsi="Arial" w:cs="Arial"/>
                <w:b/>
                <w:i/>
                <w:sz w:val="16"/>
                <w:szCs w:val="16"/>
              </w:rPr>
              <w:t>minutos</w:t>
            </w:r>
            <w:proofErr w:type="spellEnd"/>
          </w:p>
        </w:tc>
        <w:tc>
          <w:tcPr>
            <w:tcW w:w="8282" w:type="dxa"/>
            <w:gridSpan w:val="4"/>
            <w:tcBorders>
              <w:top w:val="single" w:sz="6" w:space="0" w:color="000000"/>
              <w:left w:val="single" w:sz="6" w:space="0" w:color="000000"/>
              <w:bottom w:val="single" w:sz="6" w:space="0" w:color="000000"/>
              <w:right w:val="single" w:sz="6" w:space="0" w:color="000000"/>
            </w:tcBorders>
            <w:shd w:val="clear" w:color="auto" w:fill="A5A5A5"/>
            <w:tcMar>
              <w:top w:w="80" w:type="dxa"/>
              <w:left w:w="80" w:type="dxa"/>
              <w:bottom w:w="80" w:type="dxa"/>
              <w:right w:w="80" w:type="dxa"/>
            </w:tcMar>
            <w:vAlign w:val="center"/>
          </w:tcPr>
          <w:p w14:paraId="6A521987" w14:textId="77777777" w:rsidR="006A79B2" w:rsidRDefault="00000000">
            <w:pPr>
              <w:spacing w:after="0" w:line="240" w:lineRule="auto"/>
              <w:rPr>
                <w:rFonts w:ascii="Arial" w:eastAsia="Arial" w:hAnsi="Arial" w:cs="Arial"/>
                <w:b/>
                <w:i/>
                <w:sz w:val="16"/>
                <w:szCs w:val="16"/>
              </w:rPr>
            </w:pPr>
            <w:r>
              <w:rPr>
                <w:rFonts w:ascii="Arial" w:eastAsia="Arial" w:hAnsi="Arial" w:cs="Arial"/>
                <w:b/>
                <w:i/>
                <w:sz w:val="16"/>
                <w:szCs w:val="16"/>
              </w:rPr>
              <w:t>PAUSA PARA EL ALMUERZO</w:t>
            </w:r>
          </w:p>
        </w:tc>
      </w:tr>
      <w:tr w:rsidR="006A79B2" w:rsidRPr="004B6B72" w14:paraId="32BE3ED8" w14:textId="77777777">
        <w:trPr>
          <w:trHeight w:val="265"/>
        </w:trPr>
        <w:tc>
          <w:tcPr>
            <w:tcW w:w="993"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22E691C9"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14:00 - 14:10</w:t>
            </w:r>
          </w:p>
        </w:tc>
        <w:tc>
          <w:tcPr>
            <w:tcW w:w="2607" w:type="dxa"/>
            <w:tcBorders>
              <w:top w:val="single" w:sz="6" w:space="0" w:color="000000"/>
              <w:left w:val="single" w:sz="6" w:space="0" w:color="000000"/>
              <w:bottom w:val="single" w:sz="8" w:space="0" w:color="000000"/>
              <w:right w:val="single" w:sz="6" w:space="0" w:color="000000"/>
            </w:tcBorders>
            <w:vAlign w:val="center"/>
          </w:tcPr>
          <w:p w14:paraId="02738CB0" w14:textId="77777777" w:rsidR="006A79B2" w:rsidRPr="004B6B72" w:rsidRDefault="00000000">
            <w:pPr>
              <w:widowControl w:val="0"/>
              <w:pBdr>
                <w:top w:val="nil"/>
                <w:left w:val="nil"/>
                <w:bottom w:val="nil"/>
                <w:right w:val="nil"/>
                <w:between w:val="nil"/>
              </w:pBdr>
              <w:spacing w:after="0" w:line="240" w:lineRule="auto"/>
              <w:rPr>
                <w:rFonts w:ascii="Arial" w:eastAsia="Arial" w:hAnsi="Arial" w:cs="Arial"/>
                <w:b/>
                <w:sz w:val="16"/>
                <w:szCs w:val="16"/>
                <w:lang w:val="es-ES_tradnl"/>
              </w:rPr>
            </w:pPr>
            <w:r w:rsidRPr="004B6B72">
              <w:rPr>
                <w:rFonts w:ascii="Arial" w:eastAsia="Arial" w:hAnsi="Arial" w:cs="Arial"/>
                <w:b/>
                <w:sz w:val="16"/>
                <w:szCs w:val="16"/>
                <w:lang w:val="es-ES_tradnl"/>
              </w:rPr>
              <w:t>Bienvenido de nuevo - Focus Game</w:t>
            </w:r>
            <w:r w:rsidRPr="004B6B72">
              <w:rPr>
                <w:rFonts w:ascii="Arial" w:eastAsia="Arial" w:hAnsi="Arial" w:cs="Arial"/>
                <w:b/>
                <w:sz w:val="16"/>
                <w:szCs w:val="16"/>
                <w:lang w:val="es-ES_tradnl"/>
              </w:rPr>
              <w:br/>
            </w:r>
            <w:r w:rsidRPr="004B6B72">
              <w:rPr>
                <w:rFonts w:ascii="Arial" w:eastAsia="Arial" w:hAnsi="Arial" w:cs="Arial"/>
                <w:sz w:val="16"/>
                <w:szCs w:val="16"/>
                <w:lang w:val="es-ES_tradnl"/>
              </w:rPr>
              <w:t>Para traer a la gente a la sala desde el descanso.</w:t>
            </w:r>
            <w:r w:rsidRPr="004B6B72">
              <w:rPr>
                <w:rFonts w:ascii="Arial" w:eastAsia="Arial" w:hAnsi="Arial" w:cs="Arial"/>
                <w:b/>
                <w:sz w:val="16"/>
                <w:szCs w:val="16"/>
                <w:lang w:val="es-ES_tradnl"/>
              </w:rPr>
              <w:t>  </w:t>
            </w:r>
          </w:p>
        </w:tc>
        <w:tc>
          <w:tcPr>
            <w:tcW w:w="1078" w:type="dxa"/>
            <w:tcBorders>
              <w:top w:val="single" w:sz="6" w:space="0" w:color="000000"/>
              <w:left w:val="single" w:sz="6" w:space="0" w:color="000000"/>
              <w:bottom w:val="single" w:sz="8" w:space="0" w:color="000000"/>
              <w:right w:val="single" w:sz="6" w:space="0" w:color="000000"/>
            </w:tcBorders>
            <w:vAlign w:val="center"/>
          </w:tcPr>
          <w:p w14:paraId="25E8E60D" w14:textId="77777777" w:rsidR="006A79B2" w:rsidRDefault="00000000">
            <w:pPr>
              <w:widowControl w:val="0"/>
              <w:pBdr>
                <w:top w:val="nil"/>
                <w:left w:val="nil"/>
                <w:bottom w:val="nil"/>
                <w:right w:val="nil"/>
                <w:between w:val="nil"/>
              </w:pBdr>
              <w:spacing w:after="0" w:line="240" w:lineRule="auto"/>
              <w:rPr>
                <w:rFonts w:ascii="Arial" w:eastAsia="Arial" w:hAnsi="Arial" w:cs="Arial"/>
                <w:b/>
                <w:sz w:val="16"/>
                <w:szCs w:val="16"/>
              </w:rPr>
            </w:pPr>
            <w:r>
              <w:rPr>
                <w:rFonts w:ascii="Arial" w:eastAsia="Arial" w:hAnsi="Arial" w:cs="Arial"/>
                <w:b/>
                <w:sz w:val="16"/>
                <w:szCs w:val="16"/>
              </w:rPr>
              <w:t xml:space="preserve">10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72CE3758" w14:textId="77777777" w:rsidR="006A79B2" w:rsidRDefault="006A79B2">
            <w:pPr>
              <w:widowControl w:val="0"/>
              <w:pBdr>
                <w:top w:val="nil"/>
                <w:left w:val="nil"/>
                <w:bottom w:val="nil"/>
                <w:right w:val="nil"/>
                <w:between w:val="nil"/>
              </w:pBdr>
              <w:spacing w:after="0" w:line="240" w:lineRule="auto"/>
              <w:rPr>
                <w:rFonts w:ascii="Arial" w:eastAsia="Arial" w:hAnsi="Arial" w:cs="Arial"/>
                <w:sz w:val="16"/>
                <w:szCs w:val="16"/>
                <w:u w:val="single"/>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C2E2BC5" w14:textId="77777777" w:rsidR="006A79B2" w:rsidRDefault="00000000">
            <w:pPr>
              <w:spacing w:after="0" w:line="240" w:lineRule="auto"/>
              <w:rPr>
                <w:rFonts w:ascii="Arial" w:eastAsia="Arial" w:hAnsi="Arial" w:cs="Arial"/>
                <w:sz w:val="16"/>
                <w:szCs w:val="16"/>
              </w:rPr>
            </w:pPr>
            <w:proofErr w:type="spellStart"/>
            <w:r>
              <w:rPr>
                <w:rFonts w:ascii="Arial" w:eastAsia="Arial" w:hAnsi="Arial" w:cs="Arial"/>
                <w:sz w:val="16"/>
                <w:szCs w:val="16"/>
              </w:rPr>
              <w:t>Entrenador</w:t>
            </w:r>
            <w:proofErr w:type="spellEnd"/>
            <w:r>
              <w:rPr>
                <w:rFonts w:ascii="Arial" w:eastAsia="Arial" w:hAnsi="Arial" w:cs="Arial"/>
                <w:sz w:val="16"/>
                <w:szCs w:val="16"/>
              </w:rPr>
              <w:t>(es)</w:t>
            </w:r>
          </w:p>
        </w:tc>
        <w:tc>
          <w:tcPr>
            <w:tcW w:w="1134" w:type="dxa"/>
            <w:tcBorders>
              <w:top w:val="single" w:sz="6" w:space="0" w:color="000000"/>
              <w:left w:val="single" w:sz="6" w:space="0" w:color="000000"/>
              <w:bottom w:val="single" w:sz="6" w:space="0" w:color="000000"/>
              <w:right w:val="single" w:sz="6" w:space="0" w:color="000000"/>
            </w:tcBorders>
            <w:vAlign w:val="center"/>
          </w:tcPr>
          <w:p w14:paraId="425207B2" w14:textId="77777777" w:rsidR="006A79B2" w:rsidRDefault="006A79B2">
            <w:pPr>
              <w:spacing w:after="0" w:line="240" w:lineRule="auto"/>
              <w:rPr>
                <w:rFonts w:ascii="Arial" w:eastAsia="Arial" w:hAnsi="Arial" w:cs="Arial"/>
                <w:sz w:val="16"/>
                <w:szCs w:val="16"/>
              </w:rPr>
            </w:pPr>
          </w:p>
        </w:tc>
        <w:tc>
          <w:tcPr>
            <w:tcW w:w="2895" w:type="dxa"/>
            <w:tcBorders>
              <w:top w:val="single" w:sz="6" w:space="0" w:color="000000"/>
              <w:left w:val="single" w:sz="6" w:space="0" w:color="000000"/>
              <w:bottom w:val="single" w:sz="6" w:space="0" w:color="000000"/>
              <w:right w:val="single" w:sz="6" w:space="0" w:color="000000"/>
            </w:tcBorders>
            <w:vAlign w:val="center"/>
          </w:tcPr>
          <w:p w14:paraId="5FFE1D7D"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Ejemplos de Focus Games en el anexo</w:t>
            </w:r>
          </w:p>
        </w:tc>
      </w:tr>
      <w:tr w:rsidR="006A79B2" w:rsidRPr="004B6B72" w14:paraId="6B3C44CD" w14:textId="77777777">
        <w:trPr>
          <w:trHeight w:val="265"/>
        </w:trPr>
        <w:tc>
          <w:tcPr>
            <w:tcW w:w="993"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477DB6AA"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14:10-14:15</w:t>
            </w:r>
          </w:p>
        </w:tc>
        <w:tc>
          <w:tcPr>
            <w:tcW w:w="2607" w:type="dxa"/>
            <w:tcBorders>
              <w:top w:val="single" w:sz="6" w:space="0" w:color="000000"/>
              <w:left w:val="single" w:sz="6" w:space="0" w:color="000000"/>
              <w:bottom w:val="single" w:sz="8" w:space="0" w:color="000000"/>
              <w:right w:val="single" w:sz="6" w:space="0" w:color="000000"/>
            </w:tcBorders>
            <w:vAlign w:val="center"/>
          </w:tcPr>
          <w:p w14:paraId="3CD57B90" w14:textId="77777777" w:rsidR="006A79B2" w:rsidRPr="004B6B72" w:rsidRDefault="00000000">
            <w:pPr>
              <w:widowControl w:val="0"/>
              <w:pBdr>
                <w:top w:val="nil"/>
                <w:left w:val="nil"/>
                <w:bottom w:val="nil"/>
                <w:right w:val="nil"/>
                <w:between w:val="nil"/>
              </w:pBdr>
              <w:spacing w:after="0" w:line="240" w:lineRule="auto"/>
              <w:rPr>
                <w:rFonts w:ascii="Arial" w:eastAsia="Arial" w:hAnsi="Arial" w:cs="Arial"/>
                <w:b/>
                <w:sz w:val="16"/>
                <w:szCs w:val="16"/>
                <w:lang w:val="es-ES_tradnl"/>
              </w:rPr>
            </w:pPr>
            <w:r w:rsidRPr="004B6B72">
              <w:rPr>
                <w:rFonts w:ascii="Arial" w:eastAsia="Arial" w:hAnsi="Arial" w:cs="Arial"/>
                <w:b/>
                <w:sz w:val="16"/>
                <w:szCs w:val="16"/>
                <w:lang w:val="es-ES_tradnl"/>
              </w:rPr>
              <w:t>Cosecha y conclusión del módulo 3</w:t>
            </w:r>
          </w:p>
        </w:tc>
        <w:tc>
          <w:tcPr>
            <w:tcW w:w="1078" w:type="dxa"/>
            <w:tcBorders>
              <w:top w:val="single" w:sz="6" w:space="0" w:color="000000"/>
              <w:left w:val="single" w:sz="6" w:space="0" w:color="000000"/>
              <w:bottom w:val="single" w:sz="8" w:space="0" w:color="000000"/>
              <w:right w:val="single" w:sz="6" w:space="0" w:color="000000"/>
            </w:tcBorders>
            <w:vAlign w:val="center"/>
          </w:tcPr>
          <w:p w14:paraId="64F21B0D" w14:textId="77777777" w:rsidR="006A79B2" w:rsidRDefault="00000000">
            <w:pPr>
              <w:widowControl w:val="0"/>
              <w:pBdr>
                <w:top w:val="nil"/>
                <w:left w:val="nil"/>
                <w:bottom w:val="nil"/>
                <w:right w:val="nil"/>
                <w:between w:val="nil"/>
              </w:pBdr>
              <w:spacing w:after="0" w:line="240" w:lineRule="auto"/>
              <w:rPr>
                <w:rFonts w:ascii="Arial" w:eastAsia="Arial" w:hAnsi="Arial" w:cs="Arial"/>
                <w:b/>
                <w:sz w:val="16"/>
                <w:szCs w:val="16"/>
              </w:rPr>
            </w:pPr>
            <w:r>
              <w:rPr>
                <w:rFonts w:ascii="Arial" w:eastAsia="Arial" w:hAnsi="Arial" w:cs="Arial"/>
                <w:b/>
                <w:sz w:val="16"/>
                <w:szCs w:val="16"/>
              </w:rPr>
              <w:t xml:space="preserve">5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8" w:space="0" w:color="000000"/>
              <w:right w:val="single" w:sz="6" w:space="0" w:color="000000"/>
            </w:tcBorders>
            <w:shd w:val="clear" w:color="auto" w:fill="auto"/>
            <w:tcMar>
              <w:top w:w="80" w:type="dxa"/>
              <w:left w:w="80" w:type="dxa"/>
              <w:bottom w:w="80" w:type="dxa"/>
              <w:right w:w="80" w:type="dxa"/>
            </w:tcMar>
            <w:vAlign w:val="center"/>
          </w:tcPr>
          <w:p w14:paraId="3704B676" w14:textId="77777777" w:rsidR="006A79B2" w:rsidRPr="004B6B72" w:rsidRDefault="00000000">
            <w:pPr>
              <w:widowControl w:val="0"/>
              <w:pBdr>
                <w:top w:val="nil"/>
                <w:left w:val="nil"/>
                <w:bottom w:val="nil"/>
                <w:right w:val="nil"/>
                <w:between w:val="nil"/>
              </w:pBd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Facilitador para comentar y crear categorías y conclusiones (5 min) </w:t>
            </w: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4AD8A68E" w14:textId="77777777" w:rsidR="006A79B2" w:rsidRPr="004B6B72" w:rsidRDefault="006A79B2">
            <w:pPr>
              <w:spacing w:after="0" w:line="240" w:lineRule="auto"/>
              <w:rPr>
                <w:rFonts w:ascii="Arial" w:eastAsia="Arial" w:hAnsi="Arial" w:cs="Arial"/>
                <w:sz w:val="16"/>
                <w:szCs w:val="16"/>
                <w:lang w:val="es-ES_tradnl"/>
              </w:rPr>
            </w:pPr>
          </w:p>
        </w:tc>
        <w:tc>
          <w:tcPr>
            <w:tcW w:w="1134" w:type="dxa"/>
            <w:tcBorders>
              <w:top w:val="single" w:sz="6" w:space="0" w:color="000000"/>
              <w:left w:val="single" w:sz="6" w:space="0" w:color="000000"/>
              <w:bottom w:val="single" w:sz="6" w:space="0" w:color="000000"/>
              <w:right w:val="single" w:sz="6" w:space="0" w:color="000000"/>
            </w:tcBorders>
            <w:vAlign w:val="center"/>
          </w:tcPr>
          <w:p w14:paraId="747A7FAE" w14:textId="77777777" w:rsidR="006A79B2" w:rsidRPr="004B6B72" w:rsidRDefault="006A79B2">
            <w:pPr>
              <w:spacing w:after="0" w:line="240" w:lineRule="auto"/>
              <w:rPr>
                <w:rFonts w:ascii="Arial" w:eastAsia="Arial" w:hAnsi="Arial" w:cs="Arial"/>
                <w:sz w:val="16"/>
                <w:szCs w:val="16"/>
                <w:lang w:val="es-ES_tradnl"/>
              </w:rPr>
            </w:pPr>
          </w:p>
        </w:tc>
        <w:tc>
          <w:tcPr>
            <w:tcW w:w="2895" w:type="dxa"/>
            <w:tcBorders>
              <w:top w:val="single" w:sz="6" w:space="0" w:color="000000"/>
              <w:left w:val="single" w:sz="6" w:space="0" w:color="000000"/>
              <w:bottom w:val="single" w:sz="6" w:space="0" w:color="000000"/>
              <w:right w:val="single" w:sz="6" w:space="0" w:color="000000"/>
            </w:tcBorders>
            <w:vAlign w:val="center"/>
          </w:tcPr>
          <w:p w14:paraId="1A813E35" w14:textId="77777777" w:rsidR="006A79B2" w:rsidRPr="004B6B72" w:rsidRDefault="006A79B2">
            <w:pPr>
              <w:spacing w:after="0" w:line="240" w:lineRule="auto"/>
              <w:rPr>
                <w:rFonts w:ascii="Arial" w:eastAsia="Arial" w:hAnsi="Arial" w:cs="Arial"/>
                <w:sz w:val="16"/>
                <w:szCs w:val="16"/>
                <w:lang w:val="es-ES_tradnl"/>
              </w:rPr>
            </w:pPr>
          </w:p>
        </w:tc>
      </w:tr>
      <w:tr w:rsidR="006A79B2" w:rsidRPr="004B6B72" w14:paraId="62C7B51B" w14:textId="77777777">
        <w:trPr>
          <w:trHeight w:val="380"/>
        </w:trPr>
        <w:tc>
          <w:tcPr>
            <w:tcW w:w="99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2286C9B"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14:15 - 14:45</w:t>
            </w:r>
          </w:p>
          <w:p w14:paraId="63DB1ACC" w14:textId="77777777" w:rsidR="006A79B2" w:rsidRDefault="006A79B2">
            <w:pPr>
              <w:spacing w:after="0" w:line="240" w:lineRule="auto"/>
              <w:rPr>
                <w:rFonts w:ascii="Arial" w:eastAsia="Arial" w:hAnsi="Arial" w:cs="Arial"/>
                <w:sz w:val="16"/>
                <w:szCs w:val="16"/>
              </w:rPr>
            </w:pPr>
          </w:p>
        </w:tc>
        <w:tc>
          <w:tcPr>
            <w:tcW w:w="2607" w:type="dxa"/>
            <w:vMerge w:val="restart"/>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79FEF8F" w14:textId="77777777" w:rsidR="006A79B2" w:rsidRPr="004B6B72" w:rsidRDefault="00000000">
            <w:pPr>
              <w:spacing w:after="0" w:line="240" w:lineRule="auto"/>
              <w:ind w:left="90"/>
              <w:rPr>
                <w:rFonts w:ascii="Arial" w:eastAsia="Arial" w:hAnsi="Arial" w:cs="Arial"/>
                <w:sz w:val="16"/>
                <w:szCs w:val="16"/>
                <w:highlight w:val="white"/>
                <w:lang w:val="es-ES_tradnl"/>
              </w:rPr>
            </w:pPr>
            <w:r w:rsidRPr="004B6B72">
              <w:rPr>
                <w:rFonts w:ascii="Arial" w:eastAsia="Arial" w:hAnsi="Arial" w:cs="Arial"/>
                <w:b/>
                <w:sz w:val="16"/>
                <w:szCs w:val="16"/>
                <w:highlight w:val="white"/>
                <w:lang w:val="es-ES_tradnl"/>
              </w:rPr>
              <w:t xml:space="preserve">Módulo 4: </w:t>
            </w:r>
            <w:r w:rsidRPr="004B6B72">
              <w:rPr>
                <w:rFonts w:ascii="Arial" w:eastAsia="Arial" w:hAnsi="Arial" w:cs="Arial"/>
                <w:i/>
                <w:sz w:val="16"/>
                <w:szCs w:val="16"/>
                <w:lang w:val="es-ES_tradnl"/>
              </w:rPr>
              <w:t>Comprensión de las expectativas del CAB y los auditores desde el punto de vista de la supervisión</w:t>
            </w:r>
          </w:p>
          <w:p w14:paraId="7DB61D8F" w14:textId="77777777" w:rsidR="006A79B2" w:rsidRPr="004B6B72" w:rsidRDefault="006A79B2">
            <w:pPr>
              <w:spacing w:after="0" w:line="240" w:lineRule="auto"/>
              <w:ind w:left="90"/>
              <w:rPr>
                <w:rFonts w:ascii="Arial" w:eastAsia="Arial" w:hAnsi="Arial" w:cs="Arial"/>
                <w:sz w:val="16"/>
                <w:szCs w:val="16"/>
                <w:highlight w:val="white"/>
                <w:lang w:val="es-ES_tradnl"/>
              </w:rPr>
            </w:pPr>
          </w:p>
          <w:p w14:paraId="4E98E445" w14:textId="77777777" w:rsidR="006A79B2" w:rsidRPr="004B6B72" w:rsidRDefault="006A79B2">
            <w:pPr>
              <w:spacing w:after="0" w:line="240" w:lineRule="auto"/>
              <w:ind w:left="90"/>
              <w:rPr>
                <w:rFonts w:ascii="Arial" w:eastAsia="Arial" w:hAnsi="Arial" w:cs="Arial"/>
                <w:b/>
                <w:sz w:val="16"/>
                <w:szCs w:val="16"/>
                <w:highlight w:val="white"/>
                <w:lang w:val="es-ES_tradnl"/>
              </w:rPr>
            </w:pPr>
          </w:p>
          <w:p w14:paraId="5A7A0581" w14:textId="77777777" w:rsidR="006A79B2" w:rsidRPr="004B6B72" w:rsidRDefault="006A79B2">
            <w:pPr>
              <w:spacing w:after="0" w:line="240" w:lineRule="auto"/>
              <w:ind w:left="90"/>
              <w:rPr>
                <w:rFonts w:ascii="Arial" w:eastAsia="Arial" w:hAnsi="Arial" w:cs="Arial"/>
                <w:i/>
                <w:sz w:val="16"/>
                <w:szCs w:val="16"/>
                <w:highlight w:val="white"/>
                <w:lang w:val="es-ES_tradnl"/>
              </w:rPr>
            </w:pPr>
          </w:p>
        </w:tc>
        <w:tc>
          <w:tcPr>
            <w:tcW w:w="1078" w:type="dxa"/>
            <w:tcBorders>
              <w:top w:val="single" w:sz="8" w:space="0" w:color="000000"/>
              <w:left w:val="single" w:sz="8" w:space="0" w:color="000000"/>
              <w:bottom w:val="single" w:sz="8" w:space="0" w:color="000000"/>
              <w:right w:val="single" w:sz="8" w:space="0" w:color="000000"/>
            </w:tcBorders>
            <w:vAlign w:val="center"/>
          </w:tcPr>
          <w:p w14:paraId="163208EC"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tc>
        <w:tc>
          <w:tcPr>
            <w:tcW w:w="326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88CFE28"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4.1 - </w:t>
            </w:r>
            <w:r w:rsidRPr="004B6B72">
              <w:rPr>
                <w:rFonts w:ascii="Arial" w:eastAsia="Arial" w:hAnsi="Arial" w:cs="Arial"/>
                <w:sz w:val="16"/>
                <w:szCs w:val="16"/>
                <w:lang w:val="es-ES_tradnl"/>
              </w:rPr>
              <w:t>Orientación sobre los requisitos de acreditación</w:t>
            </w:r>
          </w:p>
          <w:p w14:paraId="73FF15C0" w14:textId="77777777" w:rsidR="006A79B2" w:rsidRPr="004B6B72" w:rsidRDefault="006A79B2">
            <w:pPr>
              <w:spacing w:after="0" w:line="240" w:lineRule="auto"/>
              <w:rPr>
                <w:rFonts w:ascii="Arial" w:eastAsia="Arial" w:hAnsi="Arial" w:cs="Arial"/>
                <w:sz w:val="16"/>
                <w:szCs w:val="16"/>
                <w:lang w:val="es-ES_tradnl"/>
              </w:rPr>
            </w:pPr>
          </w:p>
          <w:p w14:paraId="1BF2630F"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Aportaciones sobre la orientación / expectativas de los requisitos de acreditación: </w:t>
            </w:r>
          </w:p>
          <w:p w14:paraId="3CCEF71D" w14:textId="77777777" w:rsidR="006A79B2" w:rsidRDefault="00000000">
            <w:pPr>
              <w:numPr>
                <w:ilvl w:val="0"/>
                <w:numId w:val="20"/>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w:t>
            </w:r>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4.</w:t>
            </w:r>
          </w:p>
          <w:p w14:paraId="6AEAE401" w14:textId="77777777" w:rsidR="006A79B2" w:rsidRPr="004B6B72" w:rsidRDefault="00000000">
            <w:pPr>
              <w:numPr>
                <w:ilvl w:val="0"/>
                <w:numId w:val="21"/>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Sesión plenaria/Debate en grupo: Sesión de preguntas y respuestas: Abierto a preguntas y claridad sobre </w:t>
            </w:r>
          </w:p>
          <w:p w14:paraId="5039FDB6" w14:textId="77777777" w:rsidR="006A79B2" w:rsidRPr="004B6B72" w:rsidRDefault="006A79B2">
            <w:pPr>
              <w:spacing w:after="0" w:line="240" w:lineRule="auto"/>
              <w:rPr>
                <w:rFonts w:ascii="Arial" w:eastAsia="Arial" w:hAnsi="Arial" w:cs="Arial"/>
                <w:sz w:val="16"/>
                <w:szCs w:val="16"/>
                <w:lang w:val="es-ES_tradnl"/>
              </w:rPr>
            </w:pPr>
          </w:p>
          <w:p w14:paraId="5BC718FD"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Interacción</w:t>
            </w:r>
          </w:p>
          <w:p w14:paraId="00169501"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Ejercicio plenario:(Ver diapositivas para la pregunta de debate)</w:t>
            </w:r>
          </w:p>
          <w:p w14:paraId="7D5EFAD6" w14:textId="77777777" w:rsidR="006A79B2" w:rsidRPr="004B6B72" w:rsidRDefault="006A79B2">
            <w:pPr>
              <w:spacing w:after="0" w:line="240" w:lineRule="auto"/>
              <w:rPr>
                <w:rFonts w:ascii="Arial" w:eastAsia="Arial" w:hAnsi="Arial" w:cs="Arial"/>
                <w:b/>
                <w:sz w:val="16"/>
                <w:szCs w:val="16"/>
                <w:u w:val="single"/>
                <w:lang w:val="es-ES_tradnl"/>
              </w:rPr>
            </w:pPr>
          </w:p>
        </w:tc>
        <w:tc>
          <w:tcPr>
            <w:tcW w:w="993"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FC9DBC7"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8" w:space="0" w:color="000000"/>
              <w:bottom w:val="single" w:sz="6" w:space="0" w:color="000000"/>
              <w:right w:val="single" w:sz="6" w:space="0" w:color="000000"/>
            </w:tcBorders>
          </w:tcPr>
          <w:p w14:paraId="3E014878"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8" w:space="0" w:color="000000"/>
              <w:bottom w:val="single" w:sz="6" w:space="0" w:color="000000"/>
              <w:right w:val="single" w:sz="6" w:space="0" w:color="000000"/>
            </w:tcBorders>
          </w:tcPr>
          <w:p w14:paraId="52460201"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rsidRPr="004B6B72" w14:paraId="1FDFC041" w14:textId="77777777">
        <w:trPr>
          <w:trHeight w:val="735"/>
        </w:trPr>
        <w:tc>
          <w:tcPr>
            <w:tcW w:w="993"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27BB75C"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14:45 - 15:30</w:t>
            </w:r>
          </w:p>
        </w:tc>
        <w:tc>
          <w:tcPr>
            <w:tcW w:w="2607" w:type="dxa"/>
            <w:vMerge/>
            <w:tcBorders>
              <w:top w:val="single" w:sz="8" w:space="0" w:color="000000"/>
              <w:left w:val="single" w:sz="6"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F360322" w14:textId="77777777" w:rsidR="006A79B2" w:rsidRDefault="006A79B2">
            <w:pPr>
              <w:widowControl w:val="0"/>
              <w:pBdr>
                <w:top w:val="nil"/>
                <w:left w:val="nil"/>
                <w:bottom w:val="nil"/>
                <w:right w:val="nil"/>
                <w:between w:val="nil"/>
              </w:pBdr>
              <w:spacing w:after="0"/>
              <w:rPr>
                <w:rFonts w:ascii="Arial" w:eastAsia="Arial" w:hAnsi="Arial" w:cs="Arial"/>
                <w:sz w:val="16"/>
                <w:szCs w:val="16"/>
              </w:rPr>
            </w:pPr>
          </w:p>
        </w:tc>
        <w:tc>
          <w:tcPr>
            <w:tcW w:w="1078" w:type="dxa"/>
            <w:tcBorders>
              <w:top w:val="single" w:sz="8" w:space="0" w:color="000000"/>
              <w:bottom w:val="single" w:sz="6" w:space="0" w:color="000000"/>
              <w:right w:val="single" w:sz="8" w:space="0" w:color="000000"/>
            </w:tcBorders>
            <w:vAlign w:val="center"/>
          </w:tcPr>
          <w:p w14:paraId="562330D4"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45 </w:t>
            </w:r>
            <w:proofErr w:type="spellStart"/>
            <w:r>
              <w:rPr>
                <w:rFonts w:ascii="Arial" w:eastAsia="Arial" w:hAnsi="Arial" w:cs="Arial"/>
                <w:b/>
                <w:sz w:val="16"/>
                <w:szCs w:val="16"/>
              </w:rPr>
              <w:t>minutos</w:t>
            </w:r>
            <w:proofErr w:type="spellEnd"/>
          </w:p>
        </w:tc>
        <w:tc>
          <w:tcPr>
            <w:tcW w:w="3260" w:type="dxa"/>
            <w:tcBorders>
              <w:top w:val="single" w:sz="8"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F150A10"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4.2 - </w:t>
            </w:r>
            <w:r w:rsidRPr="004B6B72">
              <w:rPr>
                <w:rFonts w:ascii="Arial" w:eastAsia="Arial" w:hAnsi="Arial" w:cs="Arial"/>
                <w:sz w:val="16"/>
                <w:szCs w:val="16"/>
                <w:lang w:val="es-ES_tradnl"/>
              </w:rPr>
              <w:t>Orientaciones para la evaluación de los requisitos de certificación</w:t>
            </w:r>
          </w:p>
          <w:p w14:paraId="052FC183" w14:textId="77777777" w:rsidR="006A79B2" w:rsidRPr="004B6B72" w:rsidRDefault="006A79B2">
            <w:pPr>
              <w:spacing w:after="0" w:line="240" w:lineRule="auto"/>
              <w:rPr>
                <w:rFonts w:ascii="Arial" w:eastAsia="Arial" w:hAnsi="Arial" w:cs="Arial"/>
                <w:sz w:val="16"/>
                <w:szCs w:val="16"/>
                <w:lang w:val="es-ES_tradnl"/>
              </w:rPr>
            </w:pPr>
          </w:p>
          <w:p w14:paraId="141F6CD3"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lastRenderedPageBreak/>
              <w:t xml:space="preserve">Aportaciones sobre orientaciones / expectativas para la evaluación de los requisitos de certificación: </w:t>
            </w:r>
          </w:p>
          <w:p w14:paraId="149E90E7" w14:textId="77777777" w:rsidR="006A79B2" w:rsidRDefault="00000000">
            <w:pPr>
              <w:numPr>
                <w:ilvl w:val="0"/>
                <w:numId w:val="22"/>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w:t>
            </w:r>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4.</w:t>
            </w:r>
          </w:p>
          <w:p w14:paraId="2229B4E1" w14:textId="77777777" w:rsidR="006A79B2" w:rsidRPr="004B6B72" w:rsidRDefault="00000000">
            <w:pPr>
              <w:numPr>
                <w:ilvl w:val="0"/>
                <w:numId w:val="24"/>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Sesión plenaria/Debate en grupo: Sesión de preguntas y respuestas: Apertura a las preguntas y claridad sobre expectativas. </w:t>
            </w:r>
          </w:p>
          <w:p w14:paraId="350CCFBD" w14:textId="77777777" w:rsidR="006A79B2" w:rsidRPr="004B6B72" w:rsidRDefault="006A79B2">
            <w:pPr>
              <w:spacing w:after="0" w:line="240" w:lineRule="auto"/>
              <w:rPr>
                <w:rFonts w:ascii="Arial" w:eastAsia="Arial" w:hAnsi="Arial" w:cs="Arial"/>
                <w:sz w:val="16"/>
                <w:szCs w:val="16"/>
                <w:u w:val="single"/>
                <w:lang w:val="es-ES_tradnl"/>
              </w:rPr>
            </w:pPr>
          </w:p>
          <w:p w14:paraId="478A61BF"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Interacción</w:t>
            </w:r>
          </w:p>
          <w:p w14:paraId="22D4BF4B"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Ejercicio plenario: (Ver diapositivas para la pregunta de debate)</w:t>
            </w:r>
          </w:p>
          <w:p w14:paraId="56BB7118" w14:textId="77777777" w:rsidR="006A79B2" w:rsidRPr="004B6B72" w:rsidRDefault="006A79B2">
            <w:pPr>
              <w:spacing w:after="0" w:line="240" w:lineRule="auto"/>
              <w:rPr>
                <w:rFonts w:ascii="Arial" w:eastAsia="Arial" w:hAnsi="Arial" w:cs="Arial"/>
                <w:sz w:val="16"/>
                <w:szCs w:val="16"/>
                <w:u w:val="single"/>
                <w:lang w:val="es-ES_tradnl"/>
              </w:rPr>
            </w:pPr>
          </w:p>
        </w:tc>
        <w:tc>
          <w:tcPr>
            <w:tcW w:w="993" w:type="dxa"/>
            <w:tcBorders>
              <w:top w:val="single" w:sz="6" w:space="0" w:color="000000"/>
              <w:left w:val="single" w:sz="6" w:space="0" w:color="000000"/>
              <w:right w:val="single" w:sz="6" w:space="0" w:color="000000"/>
            </w:tcBorders>
            <w:shd w:val="clear" w:color="auto" w:fill="auto"/>
            <w:tcMar>
              <w:top w:w="80" w:type="dxa"/>
              <w:left w:w="80" w:type="dxa"/>
              <w:bottom w:w="80" w:type="dxa"/>
              <w:right w:w="80" w:type="dxa"/>
            </w:tcMar>
            <w:vAlign w:val="center"/>
          </w:tcPr>
          <w:p w14:paraId="6FEE7F2E"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top w:val="single" w:sz="6" w:space="0" w:color="000000"/>
              <w:left w:val="single" w:sz="6" w:space="0" w:color="000000"/>
              <w:right w:val="single" w:sz="6" w:space="0" w:color="000000"/>
            </w:tcBorders>
          </w:tcPr>
          <w:p w14:paraId="2B920345"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top w:val="single" w:sz="6" w:space="0" w:color="000000"/>
              <w:left w:val="single" w:sz="6" w:space="0" w:color="000000"/>
              <w:right w:val="single" w:sz="6" w:space="0" w:color="000000"/>
            </w:tcBorders>
          </w:tcPr>
          <w:p w14:paraId="1B9435C6" w14:textId="77777777" w:rsidR="006A79B2" w:rsidRPr="004B6B72" w:rsidRDefault="006A79B2">
            <w:pPr>
              <w:spacing w:after="0" w:line="240" w:lineRule="auto"/>
              <w:jc w:val="center"/>
              <w:rPr>
                <w:rFonts w:ascii="Arial" w:eastAsia="Arial" w:hAnsi="Arial" w:cs="Arial"/>
                <w:sz w:val="16"/>
                <w:szCs w:val="16"/>
                <w:lang w:val="es-ES_tradnl"/>
              </w:rPr>
            </w:pPr>
          </w:p>
        </w:tc>
      </w:tr>
      <w:tr w:rsidR="006A79B2" w14:paraId="39A4E886" w14:textId="77777777">
        <w:trPr>
          <w:trHeight w:val="283"/>
        </w:trPr>
        <w:tc>
          <w:tcPr>
            <w:tcW w:w="993" w:type="dxa"/>
            <w:tcBorders>
              <w:top w:val="single" w:sz="6" w:space="0" w:color="000000"/>
              <w:left w:val="single" w:sz="6" w:space="0" w:color="000000"/>
              <w:bottom w:val="single" w:sz="6" w:space="0" w:color="000000"/>
              <w:right w:val="single" w:sz="6" w:space="0" w:color="000000"/>
            </w:tcBorders>
            <w:shd w:val="clear" w:color="auto" w:fill="EEECE1"/>
            <w:tcMar>
              <w:top w:w="80" w:type="dxa"/>
              <w:left w:w="80" w:type="dxa"/>
              <w:bottom w:w="80" w:type="dxa"/>
              <w:right w:w="80" w:type="dxa"/>
            </w:tcMar>
            <w:vAlign w:val="center"/>
          </w:tcPr>
          <w:p w14:paraId="65DF307D" w14:textId="77777777" w:rsidR="006A79B2" w:rsidRDefault="00000000">
            <w:pPr>
              <w:spacing w:after="0" w:line="240" w:lineRule="auto"/>
              <w:rPr>
                <w:rFonts w:ascii="Arial" w:eastAsia="Arial" w:hAnsi="Arial" w:cs="Arial"/>
                <w:i/>
                <w:sz w:val="16"/>
                <w:szCs w:val="16"/>
              </w:rPr>
            </w:pPr>
            <w:r>
              <w:rPr>
                <w:rFonts w:ascii="Arial" w:eastAsia="Arial" w:hAnsi="Arial" w:cs="Arial"/>
                <w:i/>
                <w:sz w:val="16"/>
                <w:szCs w:val="16"/>
              </w:rPr>
              <w:t>15:30 - 15:45</w:t>
            </w:r>
          </w:p>
        </w:tc>
        <w:tc>
          <w:tcPr>
            <w:tcW w:w="2607"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3E541210" w14:textId="77777777" w:rsidR="006A79B2" w:rsidRDefault="006A79B2">
            <w:pPr>
              <w:spacing w:after="0" w:line="240" w:lineRule="auto"/>
              <w:rPr>
                <w:rFonts w:ascii="Arial" w:eastAsia="Arial" w:hAnsi="Arial" w:cs="Arial"/>
                <w:b/>
                <w:i/>
                <w:sz w:val="16"/>
                <w:szCs w:val="16"/>
              </w:rPr>
            </w:pPr>
          </w:p>
        </w:tc>
        <w:tc>
          <w:tcPr>
            <w:tcW w:w="1078" w:type="dxa"/>
            <w:tcBorders>
              <w:top w:val="single" w:sz="6" w:space="0" w:color="000000"/>
              <w:left w:val="single" w:sz="6" w:space="0" w:color="000000"/>
              <w:bottom w:val="single" w:sz="8" w:space="0" w:color="000000"/>
              <w:right w:val="single" w:sz="6" w:space="0" w:color="000000"/>
            </w:tcBorders>
            <w:shd w:val="clear" w:color="auto" w:fill="EEECE1"/>
            <w:vAlign w:val="center"/>
          </w:tcPr>
          <w:p w14:paraId="3A45C3CF" w14:textId="77777777" w:rsidR="006A79B2" w:rsidRDefault="00000000">
            <w:pPr>
              <w:spacing w:after="0" w:line="240" w:lineRule="auto"/>
              <w:rPr>
                <w:rFonts w:ascii="Arial" w:eastAsia="Arial" w:hAnsi="Arial" w:cs="Arial"/>
                <w:b/>
                <w:i/>
                <w:sz w:val="16"/>
                <w:szCs w:val="16"/>
              </w:rPr>
            </w:pPr>
            <w:r>
              <w:rPr>
                <w:rFonts w:ascii="Arial" w:eastAsia="Arial" w:hAnsi="Arial" w:cs="Arial"/>
                <w:b/>
                <w:i/>
                <w:sz w:val="16"/>
                <w:szCs w:val="16"/>
              </w:rPr>
              <w:t xml:space="preserve">15 </w:t>
            </w:r>
            <w:proofErr w:type="spellStart"/>
            <w:r>
              <w:rPr>
                <w:rFonts w:ascii="Arial" w:eastAsia="Arial" w:hAnsi="Arial" w:cs="Arial"/>
                <w:b/>
                <w:i/>
                <w:sz w:val="16"/>
                <w:szCs w:val="16"/>
              </w:rPr>
              <w:t>minutos</w:t>
            </w:r>
            <w:proofErr w:type="spellEnd"/>
          </w:p>
        </w:tc>
        <w:tc>
          <w:tcPr>
            <w:tcW w:w="8282" w:type="dxa"/>
            <w:gridSpan w:val="4"/>
            <w:tcBorders>
              <w:top w:val="single" w:sz="6" w:space="0" w:color="000000"/>
              <w:left w:val="single" w:sz="6" w:space="0" w:color="000000"/>
              <w:bottom w:val="single" w:sz="8" w:space="0" w:color="000000"/>
              <w:right w:val="single" w:sz="6" w:space="0" w:color="000000"/>
            </w:tcBorders>
            <w:shd w:val="clear" w:color="auto" w:fill="EEECE1"/>
            <w:tcMar>
              <w:top w:w="80" w:type="dxa"/>
              <w:left w:w="80" w:type="dxa"/>
              <w:bottom w:w="80" w:type="dxa"/>
              <w:right w:w="80" w:type="dxa"/>
            </w:tcMar>
            <w:vAlign w:val="center"/>
          </w:tcPr>
          <w:p w14:paraId="2175A76E" w14:textId="77777777" w:rsidR="006A79B2" w:rsidRDefault="00000000">
            <w:pPr>
              <w:spacing w:after="0" w:line="240" w:lineRule="auto"/>
              <w:rPr>
                <w:rFonts w:ascii="Arial" w:eastAsia="Arial" w:hAnsi="Arial" w:cs="Arial"/>
                <w:b/>
                <w:i/>
                <w:sz w:val="16"/>
                <w:szCs w:val="16"/>
              </w:rPr>
            </w:pPr>
            <w:r>
              <w:rPr>
                <w:rFonts w:ascii="Arial" w:eastAsia="Arial" w:hAnsi="Arial" w:cs="Arial"/>
                <w:b/>
                <w:i/>
                <w:sz w:val="16"/>
                <w:szCs w:val="16"/>
              </w:rPr>
              <w:t>CAFÉ/DESCANSO</w:t>
            </w:r>
          </w:p>
        </w:tc>
      </w:tr>
      <w:tr w:rsidR="006A79B2" w:rsidRPr="004B6B72" w14:paraId="0106FCDF" w14:textId="77777777">
        <w:trPr>
          <w:trHeight w:val="331"/>
        </w:trPr>
        <w:tc>
          <w:tcPr>
            <w:tcW w:w="993"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0679340D"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15:45 - 16:15</w:t>
            </w:r>
          </w:p>
        </w:tc>
        <w:tc>
          <w:tcPr>
            <w:tcW w:w="260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2CE8241" w14:textId="77777777" w:rsidR="006A79B2" w:rsidRDefault="00000000">
            <w:pPr>
              <w:widowControl w:val="0"/>
              <w:pBdr>
                <w:top w:val="nil"/>
                <w:left w:val="nil"/>
                <w:bottom w:val="nil"/>
                <w:right w:val="nil"/>
                <w:between w:val="nil"/>
              </w:pBdr>
              <w:spacing w:after="0"/>
              <w:rPr>
                <w:rFonts w:ascii="Arial" w:eastAsia="Arial" w:hAnsi="Arial" w:cs="Arial"/>
                <w:b/>
                <w:sz w:val="16"/>
                <w:szCs w:val="16"/>
              </w:rPr>
            </w:pPr>
            <w:proofErr w:type="spellStart"/>
            <w:r>
              <w:rPr>
                <w:rFonts w:ascii="Arial" w:eastAsia="Arial" w:hAnsi="Arial" w:cs="Arial"/>
                <w:b/>
                <w:sz w:val="16"/>
                <w:szCs w:val="16"/>
              </w:rPr>
              <w:t>Continúa</w:t>
            </w:r>
            <w:proofErr w:type="spellEnd"/>
            <w:r>
              <w:rPr>
                <w:rFonts w:ascii="Arial" w:eastAsia="Arial" w:hAnsi="Arial" w:cs="Arial"/>
                <w:b/>
                <w:sz w:val="16"/>
                <w:szCs w:val="16"/>
              </w:rPr>
              <w:t xml:space="preserve"> </w:t>
            </w:r>
            <w:proofErr w:type="spellStart"/>
            <w:r>
              <w:rPr>
                <w:rFonts w:ascii="Arial" w:eastAsia="Arial" w:hAnsi="Arial" w:cs="Arial"/>
                <w:b/>
                <w:sz w:val="16"/>
                <w:szCs w:val="16"/>
              </w:rPr>
              <w:t>el</w:t>
            </w:r>
            <w:proofErr w:type="spellEnd"/>
            <w:r>
              <w:rPr>
                <w:rFonts w:ascii="Arial" w:eastAsia="Arial" w:hAnsi="Arial" w:cs="Arial"/>
                <w:b/>
                <w:sz w:val="16"/>
                <w:szCs w:val="16"/>
              </w:rPr>
              <w:t xml:space="preserve"> </w:t>
            </w:r>
            <w:proofErr w:type="spellStart"/>
            <w:r>
              <w:rPr>
                <w:rFonts w:ascii="Arial" w:eastAsia="Arial" w:hAnsi="Arial" w:cs="Arial"/>
                <w:b/>
                <w:sz w:val="16"/>
                <w:szCs w:val="16"/>
              </w:rPr>
              <w:t>módulo</w:t>
            </w:r>
            <w:proofErr w:type="spellEnd"/>
            <w:r>
              <w:rPr>
                <w:rFonts w:ascii="Arial" w:eastAsia="Arial" w:hAnsi="Arial" w:cs="Arial"/>
                <w:b/>
                <w:sz w:val="16"/>
                <w:szCs w:val="16"/>
              </w:rPr>
              <w:t xml:space="preserve"> 4</w:t>
            </w:r>
          </w:p>
        </w:tc>
        <w:tc>
          <w:tcPr>
            <w:tcW w:w="1078" w:type="dxa"/>
            <w:tcBorders>
              <w:top w:val="single" w:sz="6" w:space="0" w:color="000000"/>
              <w:left w:val="single" w:sz="8" w:space="0" w:color="000000"/>
              <w:bottom w:val="single" w:sz="6" w:space="0" w:color="000000"/>
              <w:right w:val="single" w:sz="8" w:space="0" w:color="000000"/>
            </w:tcBorders>
            <w:vAlign w:val="center"/>
          </w:tcPr>
          <w:p w14:paraId="7767E5E8"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7EBDD81"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b/>
                <w:sz w:val="16"/>
                <w:szCs w:val="16"/>
                <w:lang w:val="es-ES_tradnl"/>
              </w:rPr>
              <w:t xml:space="preserve">Módulo 4.3 - </w:t>
            </w:r>
            <w:r w:rsidRPr="004B6B72">
              <w:rPr>
                <w:rFonts w:ascii="Arial" w:eastAsia="Arial" w:hAnsi="Arial" w:cs="Arial"/>
                <w:sz w:val="16"/>
                <w:szCs w:val="16"/>
                <w:highlight w:val="white"/>
                <w:lang w:val="es-ES_tradnl"/>
              </w:rPr>
              <w:t xml:space="preserve">Integrar los RLF en una auditoría de CoC </w:t>
            </w:r>
            <w:r w:rsidRPr="004B6B72">
              <w:rPr>
                <w:rFonts w:ascii="Arial" w:eastAsia="Arial" w:hAnsi="Arial" w:cs="Arial"/>
                <w:sz w:val="16"/>
                <w:szCs w:val="16"/>
                <w:lang w:val="es-ES_tradnl"/>
              </w:rPr>
              <w:t>(Tiempo de auditoría)</w:t>
            </w:r>
          </w:p>
          <w:p w14:paraId="5E9D912D" w14:textId="77777777" w:rsidR="006A79B2" w:rsidRPr="004B6B72" w:rsidRDefault="006A79B2">
            <w:pPr>
              <w:spacing w:after="0" w:line="240" w:lineRule="auto"/>
              <w:rPr>
                <w:rFonts w:ascii="Arial" w:eastAsia="Arial" w:hAnsi="Arial" w:cs="Arial"/>
                <w:sz w:val="16"/>
                <w:szCs w:val="16"/>
                <w:lang w:val="es-ES_tradnl"/>
              </w:rPr>
            </w:pPr>
          </w:p>
          <w:p w14:paraId="5DD75A17"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Aportación sobre la integración de los RLF en una auditoría de CoC (Tiempo de auditoría):  </w:t>
            </w:r>
          </w:p>
          <w:p w14:paraId="29A81007" w14:textId="77777777" w:rsidR="006A79B2" w:rsidRDefault="00000000">
            <w:pPr>
              <w:numPr>
                <w:ilvl w:val="0"/>
                <w:numId w:val="25"/>
              </w:numPr>
              <w:spacing w:after="0" w:line="240" w:lineRule="auto"/>
              <w:rPr>
                <w:rFonts w:ascii="Arial" w:eastAsia="Arial" w:hAnsi="Arial" w:cs="Arial"/>
                <w:sz w:val="16"/>
                <w:szCs w:val="16"/>
              </w:rPr>
            </w:pPr>
            <w:r>
              <w:rPr>
                <w:rFonts w:ascii="Arial" w:eastAsia="Arial" w:hAnsi="Arial" w:cs="Arial"/>
                <w:sz w:val="16"/>
                <w:szCs w:val="16"/>
              </w:rPr>
              <w:t xml:space="preserve">Presentación de </w:t>
            </w:r>
            <w:proofErr w:type="spellStart"/>
            <w:r>
              <w:rPr>
                <w:rFonts w:ascii="Arial" w:eastAsia="Arial" w:hAnsi="Arial" w:cs="Arial"/>
                <w:sz w:val="16"/>
                <w:szCs w:val="16"/>
              </w:rPr>
              <w:t>diapositivas</w:t>
            </w:r>
            <w:proofErr w:type="spellEnd"/>
            <w:r>
              <w:rPr>
                <w:rFonts w:ascii="Arial" w:eastAsia="Arial" w:hAnsi="Arial" w:cs="Arial"/>
                <w:sz w:val="16"/>
                <w:szCs w:val="16"/>
              </w:rPr>
              <w:t xml:space="preserve"> - </w:t>
            </w:r>
            <w:proofErr w:type="spellStart"/>
            <w:r>
              <w:rPr>
                <w:rFonts w:ascii="Arial" w:eastAsia="Arial" w:hAnsi="Arial" w:cs="Arial"/>
                <w:sz w:val="16"/>
                <w:szCs w:val="16"/>
              </w:rPr>
              <w:t>Módulo</w:t>
            </w:r>
            <w:proofErr w:type="spellEnd"/>
            <w:r>
              <w:rPr>
                <w:rFonts w:ascii="Arial" w:eastAsia="Arial" w:hAnsi="Arial" w:cs="Arial"/>
                <w:sz w:val="16"/>
                <w:szCs w:val="16"/>
              </w:rPr>
              <w:t xml:space="preserve"> 4.</w:t>
            </w:r>
          </w:p>
          <w:p w14:paraId="2F7BB70F" w14:textId="77777777" w:rsidR="006A79B2" w:rsidRPr="004B6B72" w:rsidRDefault="00000000">
            <w:pPr>
              <w:numPr>
                <w:ilvl w:val="0"/>
                <w:numId w:val="26"/>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Sesión plenaria/Debate en grupo: Sesión de preguntas y respuestas: Apertura a las preguntas y claridad sobre expectativas.</w:t>
            </w:r>
          </w:p>
          <w:p w14:paraId="382A7E1C" w14:textId="77777777" w:rsidR="006A79B2" w:rsidRPr="004B6B72" w:rsidRDefault="006A79B2">
            <w:pPr>
              <w:spacing w:after="0" w:line="240" w:lineRule="auto"/>
              <w:rPr>
                <w:rFonts w:ascii="Arial" w:eastAsia="Arial" w:hAnsi="Arial" w:cs="Arial"/>
                <w:sz w:val="16"/>
                <w:szCs w:val="16"/>
                <w:lang w:val="es-ES_tradnl"/>
              </w:rPr>
            </w:pPr>
          </w:p>
          <w:p w14:paraId="5134D2D6" w14:textId="77777777" w:rsidR="006A79B2" w:rsidRPr="004B6B72" w:rsidRDefault="00000000">
            <w:pPr>
              <w:spacing w:after="0" w:line="240" w:lineRule="auto"/>
              <w:rPr>
                <w:rFonts w:ascii="Arial" w:eastAsia="Arial" w:hAnsi="Arial" w:cs="Arial"/>
                <w:sz w:val="16"/>
                <w:szCs w:val="16"/>
                <w:u w:val="single"/>
                <w:lang w:val="es-ES_tradnl"/>
              </w:rPr>
            </w:pPr>
            <w:r w:rsidRPr="004B6B72">
              <w:rPr>
                <w:rFonts w:ascii="Arial" w:eastAsia="Arial" w:hAnsi="Arial" w:cs="Arial"/>
                <w:sz w:val="16"/>
                <w:szCs w:val="16"/>
                <w:u w:val="single"/>
                <w:lang w:val="es-ES_tradnl"/>
              </w:rPr>
              <w:t>Interacción</w:t>
            </w:r>
          </w:p>
          <w:p w14:paraId="72892D56"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Debate plenario en grupo: </w:t>
            </w:r>
            <w:r w:rsidRPr="004B6B72">
              <w:rPr>
                <w:rFonts w:ascii="Arial" w:eastAsia="Arial" w:hAnsi="Arial" w:cs="Arial"/>
                <w:sz w:val="16"/>
                <w:szCs w:val="16"/>
                <w:lang w:val="es-ES_tradnl"/>
              </w:rPr>
              <w:br/>
              <w:t>(Véase en las diapositivas un ejemplo de plan de auditoría)</w:t>
            </w:r>
          </w:p>
          <w:p w14:paraId="139D3508" w14:textId="77777777" w:rsidR="006A79B2" w:rsidRPr="004B6B72" w:rsidRDefault="006A79B2">
            <w:pPr>
              <w:spacing w:after="0" w:line="240" w:lineRule="auto"/>
              <w:rPr>
                <w:rFonts w:ascii="Arial" w:eastAsia="Arial" w:hAnsi="Arial" w:cs="Arial"/>
                <w:sz w:val="16"/>
                <w:szCs w:val="16"/>
                <w:u w:val="single"/>
                <w:lang w:val="es-ES_tradnl"/>
              </w:rPr>
            </w:pPr>
          </w:p>
        </w:tc>
        <w:tc>
          <w:tcPr>
            <w:tcW w:w="993" w:type="dxa"/>
            <w:tcBorders>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1081FE4"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left w:val="single" w:sz="6" w:space="0" w:color="000000"/>
              <w:bottom w:val="single" w:sz="6" w:space="0" w:color="000000"/>
              <w:right w:val="single" w:sz="6" w:space="0" w:color="000000"/>
            </w:tcBorders>
          </w:tcPr>
          <w:p w14:paraId="7FBC3934"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left w:val="single" w:sz="6" w:space="0" w:color="000000"/>
              <w:bottom w:val="single" w:sz="6" w:space="0" w:color="000000"/>
              <w:right w:val="single" w:sz="6" w:space="0" w:color="000000"/>
            </w:tcBorders>
          </w:tcPr>
          <w:p w14:paraId="72EB75C0"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u w:val="single"/>
                <w:lang w:val="es-ES_tradnl"/>
              </w:rPr>
              <w:t xml:space="preserve">Ejercicio en grupo: </w:t>
            </w:r>
            <w:r w:rsidRPr="004B6B72">
              <w:rPr>
                <w:rFonts w:ascii="Arial" w:eastAsia="Arial" w:hAnsi="Arial" w:cs="Arial"/>
                <w:sz w:val="16"/>
                <w:szCs w:val="16"/>
                <w:lang w:val="es-ES_tradnl"/>
              </w:rPr>
              <w:t xml:space="preserve">Integrar los RLF en nuestra auditoría de CoC (Tiempo de auditoría) </w:t>
            </w:r>
          </w:p>
          <w:p w14:paraId="4E113C50" w14:textId="77777777" w:rsidR="006A79B2" w:rsidRDefault="00000000">
            <w:pPr>
              <w:spacing w:after="0" w:line="240" w:lineRule="auto"/>
              <w:rPr>
                <w:rFonts w:ascii="Arial" w:eastAsia="Arial" w:hAnsi="Arial" w:cs="Arial"/>
                <w:sz w:val="16"/>
                <w:szCs w:val="16"/>
              </w:rPr>
            </w:pPr>
            <w:proofErr w:type="spellStart"/>
            <w:r>
              <w:rPr>
                <w:rFonts w:ascii="Arial" w:eastAsia="Arial" w:hAnsi="Arial" w:cs="Arial"/>
                <w:sz w:val="16"/>
                <w:szCs w:val="16"/>
              </w:rPr>
              <w:t>Elaborar</w:t>
            </w:r>
            <w:proofErr w:type="spellEnd"/>
            <w:r>
              <w:rPr>
                <w:rFonts w:ascii="Arial" w:eastAsia="Arial" w:hAnsi="Arial" w:cs="Arial"/>
                <w:sz w:val="16"/>
                <w:szCs w:val="16"/>
              </w:rPr>
              <w:t xml:space="preserve"> un  </w:t>
            </w:r>
            <w:proofErr w:type="spellStart"/>
            <w:r>
              <w:rPr>
                <w:rFonts w:ascii="Arial" w:eastAsia="Arial" w:hAnsi="Arial" w:cs="Arial"/>
                <w:sz w:val="16"/>
                <w:szCs w:val="16"/>
              </w:rPr>
              <w:t>auditoría</w:t>
            </w:r>
            <w:proofErr w:type="spellEnd"/>
            <w:r>
              <w:rPr>
                <w:rFonts w:ascii="Arial" w:eastAsia="Arial" w:hAnsi="Arial" w:cs="Arial"/>
                <w:sz w:val="16"/>
                <w:szCs w:val="16"/>
              </w:rPr>
              <w:t xml:space="preserve">  </w:t>
            </w:r>
          </w:p>
          <w:p w14:paraId="0643A2C1" w14:textId="77777777" w:rsidR="006A79B2" w:rsidRPr="004B6B72" w:rsidRDefault="00000000">
            <w:pPr>
              <w:numPr>
                <w:ilvl w:val="0"/>
                <w:numId w:val="27"/>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Definir grupos de 3 personas y explicar el ejercicio (5 min</w:t>
            </w:r>
          </w:p>
          <w:p w14:paraId="6BC789D9" w14:textId="77777777" w:rsidR="006A79B2" w:rsidRDefault="00000000">
            <w:pPr>
              <w:numPr>
                <w:ilvl w:val="0"/>
                <w:numId w:val="28"/>
              </w:numPr>
              <w:spacing w:after="0" w:line="240" w:lineRule="auto"/>
              <w:rPr>
                <w:rFonts w:ascii="Arial" w:eastAsia="Arial" w:hAnsi="Arial" w:cs="Arial"/>
                <w:sz w:val="16"/>
                <w:szCs w:val="16"/>
              </w:rPr>
            </w:pPr>
            <w:r w:rsidRPr="004B6B72">
              <w:rPr>
                <w:rFonts w:ascii="Arial" w:eastAsia="Arial" w:hAnsi="Arial" w:cs="Arial"/>
                <w:sz w:val="16"/>
                <w:szCs w:val="16"/>
                <w:lang w:val="es-ES_tradnl"/>
              </w:rPr>
              <w:t xml:space="preserve">Diario y dibujo: Cada grupo crea un diagrama de flujo de auditoría y anota los pasos, la actividad y la duración de la auditoría como ejemplo de plan de auditoría. </w:t>
            </w:r>
            <w:proofErr w:type="spellStart"/>
            <w:r>
              <w:rPr>
                <w:rFonts w:ascii="Arial" w:eastAsia="Arial" w:hAnsi="Arial" w:cs="Arial"/>
                <w:sz w:val="16"/>
                <w:szCs w:val="16"/>
              </w:rPr>
              <w:t>Escribir</w:t>
            </w:r>
            <w:proofErr w:type="spellEnd"/>
            <w:r>
              <w:rPr>
                <w:rFonts w:ascii="Arial" w:eastAsia="Arial" w:hAnsi="Arial" w:cs="Arial"/>
                <w:sz w:val="16"/>
                <w:szCs w:val="16"/>
              </w:rPr>
              <w:t xml:space="preserve"> de forma visible para </w:t>
            </w:r>
            <w:proofErr w:type="spellStart"/>
            <w:r>
              <w:rPr>
                <w:rFonts w:ascii="Arial" w:eastAsia="Arial" w:hAnsi="Arial" w:cs="Arial"/>
                <w:sz w:val="16"/>
                <w:szCs w:val="16"/>
              </w:rPr>
              <w:t>presentar</w:t>
            </w:r>
            <w:proofErr w:type="spellEnd"/>
            <w:r>
              <w:rPr>
                <w:rFonts w:ascii="Arial" w:eastAsia="Arial" w:hAnsi="Arial" w:cs="Arial"/>
                <w:sz w:val="16"/>
                <w:szCs w:val="16"/>
              </w:rPr>
              <w:t xml:space="preserve"> a </w:t>
            </w:r>
            <w:proofErr w:type="spellStart"/>
            <w:r>
              <w:rPr>
                <w:rFonts w:ascii="Arial" w:eastAsia="Arial" w:hAnsi="Arial" w:cs="Arial"/>
                <w:sz w:val="16"/>
                <w:szCs w:val="16"/>
              </w:rPr>
              <w:t>todos</w:t>
            </w:r>
            <w:proofErr w:type="spellEnd"/>
            <w:r>
              <w:rPr>
                <w:rFonts w:ascii="Arial" w:eastAsia="Arial" w:hAnsi="Arial" w:cs="Arial"/>
                <w:sz w:val="16"/>
                <w:szCs w:val="16"/>
              </w:rPr>
              <w:t xml:space="preserve"> (10 min)</w:t>
            </w:r>
          </w:p>
          <w:p w14:paraId="61002B76" w14:textId="77777777" w:rsidR="006A79B2" w:rsidRPr="004B6B72" w:rsidRDefault="00000000">
            <w:pPr>
              <w:numPr>
                <w:ilvl w:val="0"/>
                <w:numId w:val="29"/>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Puesta en común y cosecha: El presentador dispone de 2 min para mostrar al pleno lo que hay en el póster (2 min/grupo máx.10 min)</w:t>
            </w:r>
          </w:p>
          <w:p w14:paraId="5E9041C8" w14:textId="77777777" w:rsidR="006A79B2" w:rsidRPr="004B6B72" w:rsidRDefault="00000000">
            <w:pPr>
              <w:numPr>
                <w:ilvl w:val="0"/>
                <w:numId w:val="30"/>
              </w:num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Recapitulación: El facilitador resume y añade los elementos que faltan para una buena sincronización y unos planes de auditoría completos, que incluyan el RLC (5 min)</w:t>
            </w:r>
          </w:p>
          <w:p w14:paraId="5F386F6B" w14:textId="77777777" w:rsidR="006A79B2" w:rsidRPr="004B6B72" w:rsidRDefault="006A79B2">
            <w:pPr>
              <w:spacing w:after="0" w:line="240" w:lineRule="auto"/>
              <w:rPr>
                <w:rFonts w:ascii="Arial" w:eastAsia="Arial" w:hAnsi="Arial" w:cs="Arial"/>
                <w:sz w:val="16"/>
                <w:szCs w:val="16"/>
                <w:lang w:val="es-ES_tradnl"/>
              </w:rPr>
            </w:pPr>
          </w:p>
          <w:p w14:paraId="13174CF1" w14:textId="77777777" w:rsidR="006A79B2" w:rsidRPr="004B6B72" w:rsidRDefault="006A79B2">
            <w:pPr>
              <w:spacing w:after="0" w:line="240" w:lineRule="auto"/>
              <w:rPr>
                <w:rFonts w:ascii="Arial" w:eastAsia="Arial" w:hAnsi="Arial" w:cs="Arial"/>
                <w:sz w:val="16"/>
                <w:szCs w:val="16"/>
                <w:lang w:val="es-ES_tradnl"/>
              </w:rPr>
            </w:pPr>
          </w:p>
          <w:p w14:paraId="7FEF70B2"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Grupo 1: Una empresa titular de un certificado multisede con 4 sedes, que dispone de departamentos de RRHH separados y fuerzas de trabajo separadas. Representantes de los trabajadores separados</w:t>
            </w:r>
          </w:p>
          <w:p w14:paraId="1FC350E1" w14:textId="77777777" w:rsidR="006A79B2" w:rsidRPr="004B6B72" w:rsidRDefault="006A79B2">
            <w:pPr>
              <w:spacing w:after="0" w:line="240" w:lineRule="auto"/>
              <w:rPr>
                <w:rFonts w:ascii="Arial" w:eastAsia="Arial" w:hAnsi="Arial" w:cs="Arial"/>
                <w:sz w:val="16"/>
                <w:szCs w:val="16"/>
                <w:lang w:val="es-ES_tradnl"/>
              </w:rPr>
            </w:pPr>
          </w:p>
          <w:p w14:paraId="23029717"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Grupo 2: Un único certificado con un único centro y 3 empresas subcontratadas. </w:t>
            </w:r>
          </w:p>
          <w:p w14:paraId="356B0E8B" w14:textId="77777777" w:rsidR="006A79B2" w:rsidRPr="004B6B72" w:rsidRDefault="006A79B2">
            <w:pPr>
              <w:spacing w:after="0" w:line="240" w:lineRule="auto"/>
              <w:rPr>
                <w:rFonts w:ascii="Arial" w:eastAsia="Arial" w:hAnsi="Arial" w:cs="Arial"/>
                <w:sz w:val="16"/>
                <w:szCs w:val="16"/>
                <w:lang w:val="es-ES_tradnl"/>
              </w:rPr>
            </w:pPr>
          </w:p>
          <w:p w14:paraId="6719C562"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Grupo 3: Certificado de grupo con 20 miembros, que cuenta con aserraderos y fábricas de papel, así como con un almacén de distribución. No existe sindicato de trabajadores. El trabajo en algunos de los miembros del grupo se realiza en 2 ó 3 turnos. </w:t>
            </w:r>
          </w:p>
          <w:p w14:paraId="62B6271A" w14:textId="77777777" w:rsidR="006A79B2" w:rsidRPr="004B6B72" w:rsidRDefault="006A79B2">
            <w:pPr>
              <w:spacing w:after="0" w:line="240" w:lineRule="auto"/>
              <w:rPr>
                <w:rFonts w:ascii="Arial" w:eastAsia="Arial" w:hAnsi="Arial" w:cs="Arial"/>
                <w:sz w:val="16"/>
                <w:szCs w:val="16"/>
                <w:lang w:val="es-ES_tradnl"/>
              </w:rPr>
            </w:pPr>
          </w:p>
        </w:tc>
      </w:tr>
      <w:tr w:rsidR="006A79B2" w:rsidRPr="004B6B72" w14:paraId="45E1098D" w14:textId="77777777">
        <w:trPr>
          <w:trHeight w:val="331"/>
        </w:trPr>
        <w:tc>
          <w:tcPr>
            <w:tcW w:w="993"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041FA41F"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lastRenderedPageBreak/>
              <w:t>16:15 - 16:30</w:t>
            </w:r>
          </w:p>
        </w:tc>
        <w:tc>
          <w:tcPr>
            <w:tcW w:w="260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CE7FA13" w14:textId="77777777" w:rsidR="006A79B2" w:rsidRPr="004B6B72" w:rsidRDefault="00000000">
            <w:pPr>
              <w:widowControl w:val="0"/>
              <w:pBdr>
                <w:top w:val="nil"/>
                <w:left w:val="nil"/>
                <w:bottom w:val="nil"/>
                <w:right w:val="nil"/>
                <w:between w:val="nil"/>
              </w:pBdr>
              <w:spacing w:after="0"/>
              <w:rPr>
                <w:rFonts w:ascii="Arial" w:eastAsia="Arial" w:hAnsi="Arial" w:cs="Arial"/>
                <w:b/>
                <w:sz w:val="16"/>
                <w:szCs w:val="16"/>
                <w:lang w:val="es-ES_tradnl"/>
              </w:rPr>
            </w:pPr>
            <w:r w:rsidRPr="004B6B72">
              <w:rPr>
                <w:rFonts w:ascii="Arial" w:eastAsia="Arial" w:hAnsi="Arial" w:cs="Arial"/>
                <w:b/>
                <w:sz w:val="16"/>
                <w:szCs w:val="16"/>
                <w:lang w:val="es-ES_tradnl"/>
              </w:rPr>
              <w:t>Cosecha y recapitulación del módulo 4:  </w:t>
            </w:r>
          </w:p>
        </w:tc>
        <w:tc>
          <w:tcPr>
            <w:tcW w:w="1078" w:type="dxa"/>
            <w:tcBorders>
              <w:top w:val="single" w:sz="6" w:space="0" w:color="000000"/>
              <w:left w:val="single" w:sz="8" w:space="0" w:color="000000"/>
              <w:bottom w:val="single" w:sz="6" w:space="0" w:color="000000"/>
              <w:right w:val="single" w:sz="8" w:space="0" w:color="000000"/>
            </w:tcBorders>
            <w:vAlign w:val="center"/>
          </w:tcPr>
          <w:p w14:paraId="7A7194CE"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15 </w:t>
            </w:r>
            <w:proofErr w:type="spellStart"/>
            <w:r>
              <w:rPr>
                <w:rFonts w:ascii="Arial" w:eastAsia="Arial" w:hAnsi="Arial" w:cs="Arial"/>
                <w:b/>
                <w:sz w:val="16"/>
                <w:szCs w:val="16"/>
              </w:rPr>
              <w:t>minutos</w:t>
            </w:r>
            <w:proofErr w:type="spellEnd"/>
          </w:p>
        </w:tc>
        <w:tc>
          <w:tcPr>
            <w:tcW w:w="3260"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266A4FC" w14:textId="77777777" w:rsidR="006A79B2" w:rsidRPr="004B6B72" w:rsidRDefault="00000000">
            <w:pPr>
              <w:spacing w:after="0" w:line="240" w:lineRule="auto"/>
              <w:rPr>
                <w:rFonts w:ascii="Arial" w:eastAsia="Arial" w:hAnsi="Arial" w:cs="Arial"/>
                <w:b/>
                <w:sz w:val="16"/>
                <w:szCs w:val="16"/>
                <w:lang w:val="es-ES_tradnl"/>
              </w:rPr>
            </w:pPr>
            <w:r w:rsidRPr="004B6B72">
              <w:rPr>
                <w:rFonts w:ascii="Arial" w:eastAsia="Arial" w:hAnsi="Arial" w:cs="Arial"/>
                <w:b/>
                <w:sz w:val="16"/>
                <w:szCs w:val="16"/>
                <w:lang w:val="es-ES_tradnl"/>
              </w:rPr>
              <w:t xml:space="preserve">Facilitador para comentar y crear categorías y conclusiones (10 min) </w:t>
            </w:r>
          </w:p>
        </w:tc>
        <w:tc>
          <w:tcPr>
            <w:tcW w:w="993" w:type="dxa"/>
            <w:tcBorders>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6D44504" w14:textId="77777777" w:rsidR="006A79B2" w:rsidRPr="004B6B72" w:rsidRDefault="006A79B2">
            <w:pPr>
              <w:spacing w:after="0" w:line="240" w:lineRule="auto"/>
              <w:jc w:val="center"/>
              <w:rPr>
                <w:rFonts w:ascii="Arial" w:eastAsia="Arial" w:hAnsi="Arial" w:cs="Arial"/>
                <w:sz w:val="16"/>
                <w:szCs w:val="16"/>
                <w:lang w:val="es-ES_tradnl"/>
              </w:rPr>
            </w:pPr>
          </w:p>
        </w:tc>
        <w:tc>
          <w:tcPr>
            <w:tcW w:w="1134" w:type="dxa"/>
            <w:tcBorders>
              <w:left w:val="single" w:sz="6" w:space="0" w:color="000000"/>
              <w:bottom w:val="single" w:sz="6" w:space="0" w:color="000000"/>
              <w:right w:val="single" w:sz="6" w:space="0" w:color="000000"/>
            </w:tcBorders>
          </w:tcPr>
          <w:p w14:paraId="786892D3" w14:textId="77777777" w:rsidR="006A79B2" w:rsidRPr="004B6B72" w:rsidRDefault="006A79B2">
            <w:pPr>
              <w:spacing w:after="0" w:line="240" w:lineRule="auto"/>
              <w:jc w:val="center"/>
              <w:rPr>
                <w:rFonts w:ascii="Arial" w:eastAsia="Arial" w:hAnsi="Arial" w:cs="Arial"/>
                <w:sz w:val="16"/>
                <w:szCs w:val="16"/>
                <w:lang w:val="es-ES_tradnl"/>
              </w:rPr>
            </w:pPr>
          </w:p>
        </w:tc>
        <w:tc>
          <w:tcPr>
            <w:tcW w:w="2895" w:type="dxa"/>
            <w:tcBorders>
              <w:left w:val="single" w:sz="6" w:space="0" w:color="000000"/>
              <w:bottom w:val="single" w:sz="6" w:space="0" w:color="000000"/>
              <w:right w:val="single" w:sz="6" w:space="0" w:color="000000"/>
            </w:tcBorders>
          </w:tcPr>
          <w:p w14:paraId="5ED5A9D4" w14:textId="77777777" w:rsidR="006A79B2" w:rsidRPr="004B6B72" w:rsidRDefault="006A79B2">
            <w:pPr>
              <w:spacing w:after="0" w:line="240" w:lineRule="auto"/>
              <w:rPr>
                <w:rFonts w:ascii="Arial" w:eastAsia="Arial" w:hAnsi="Arial" w:cs="Arial"/>
                <w:sz w:val="16"/>
                <w:szCs w:val="16"/>
                <w:u w:val="single"/>
                <w:lang w:val="es-ES_tradnl"/>
              </w:rPr>
            </w:pPr>
          </w:p>
        </w:tc>
      </w:tr>
      <w:tr w:rsidR="006A79B2" w14:paraId="6398A25A" w14:textId="77777777">
        <w:trPr>
          <w:trHeight w:val="630"/>
        </w:trPr>
        <w:tc>
          <w:tcPr>
            <w:tcW w:w="993" w:type="dxa"/>
            <w:tcBorders>
              <w:top w:val="single" w:sz="6" w:space="0" w:color="000000"/>
              <w:left w:val="single" w:sz="6" w:space="0" w:color="000000"/>
              <w:bottom w:val="single" w:sz="6" w:space="0" w:color="000000"/>
              <w:right w:val="single" w:sz="8" w:space="0" w:color="000000"/>
            </w:tcBorders>
            <w:shd w:val="clear" w:color="auto" w:fill="auto"/>
            <w:tcMar>
              <w:top w:w="80" w:type="dxa"/>
              <w:left w:w="80" w:type="dxa"/>
              <w:bottom w:w="80" w:type="dxa"/>
              <w:right w:w="80" w:type="dxa"/>
            </w:tcMar>
            <w:vAlign w:val="center"/>
          </w:tcPr>
          <w:p w14:paraId="65383066"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16:30 - 17:00</w:t>
            </w:r>
          </w:p>
        </w:tc>
        <w:tc>
          <w:tcPr>
            <w:tcW w:w="2607"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7A5B284" w14:textId="77777777" w:rsidR="006A79B2" w:rsidRDefault="00000000">
            <w:pPr>
              <w:spacing w:after="0" w:line="240" w:lineRule="auto"/>
              <w:rPr>
                <w:rFonts w:ascii="Arial" w:eastAsia="Arial" w:hAnsi="Arial" w:cs="Arial"/>
                <w:b/>
                <w:sz w:val="16"/>
                <w:szCs w:val="16"/>
              </w:rPr>
            </w:pPr>
            <w:proofErr w:type="spellStart"/>
            <w:r>
              <w:rPr>
                <w:rFonts w:ascii="Arial" w:eastAsia="Arial" w:hAnsi="Arial" w:cs="Arial"/>
                <w:b/>
                <w:sz w:val="16"/>
                <w:szCs w:val="16"/>
              </w:rPr>
              <w:t>Preguntas</w:t>
            </w:r>
            <w:proofErr w:type="spellEnd"/>
            <w:r>
              <w:rPr>
                <w:rFonts w:ascii="Arial" w:eastAsia="Arial" w:hAnsi="Arial" w:cs="Arial"/>
                <w:b/>
                <w:sz w:val="16"/>
                <w:szCs w:val="16"/>
              </w:rPr>
              <w:t xml:space="preserve"> y </w:t>
            </w:r>
            <w:proofErr w:type="spellStart"/>
            <w:r>
              <w:rPr>
                <w:rFonts w:ascii="Arial" w:eastAsia="Arial" w:hAnsi="Arial" w:cs="Arial"/>
                <w:b/>
                <w:sz w:val="16"/>
                <w:szCs w:val="16"/>
              </w:rPr>
              <w:t>respuestas</w:t>
            </w:r>
            <w:proofErr w:type="spellEnd"/>
            <w:r>
              <w:rPr>
                <w:rFonts w:ascii="Arial" w:eastAsia="Arial" w:hAnsi="Arial" w:cs="Arial"/>
                <w:b/>
                <w:sz w:val="16"/>
                <w:szCs w:val="16"/>
              </w:rPr>
              <w:t xml:space="preserve"> finales</w:t>
            </w:r>
          </w:p>
        </w:tc>
        <w:tc>
          <w:tcPr>
            <w:tcW w:w="1078" w:type="dxa"/>
            <w:tcBorders>
              <w:top w:val="single" w:sz="6" w:space="0" w:color="000000"/>
              <w:left w:val="single" w:sz="8" w:space="0" w:color="000000"/>
              <w:bottom w:val="single" w:sz="6" w:space="0" w:color="000000"/>
              <w:right w:val="single" w:sz="8" w:space="0" w:color="000000"/>
            </w:tcBorders>
            <w:vAlign w:val="center"/>
          </w:tcPr>
          <w:p w14:paraId="6ABE3649"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8"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E358189" w14:textId="77777777" w:rsidR="006A79B2" w:rsidRPr="004B6B72" w:rsidRDefault="00000000">
            <w:pPr>
              <w:numPr>
                <w:ilvl w:val="0"/>
                <w:numId w:val="31"/>
              </w:numPr>
              <w:spacing w:after="0" w:line="240" w:lineRule="auto"/>
              <w:ind w:left="345" w:hanging="283"/>
              <w:jc w:val="both"/>
              <w:rPr>
                <w:rFonts w:ascii="Arial" w:eastAsia="Arial" w:hAnsi="Arial" w:cs="Arial"/>
                <w:sz w:val="16"/>
                <w:szCs w:val="16"/>
                <w:lang w:val="es-ES_tradnl"/>
              </w:rPr>
            </w:pPr>
            <w:r w:rsidRPr="004B6B72">
              <w:rPr>
                <w:rFonts w:ascii="Arial" w:eastAsia="Arial" w:hAnsi="Arial" w:cs="Arial"/>
                <w:sz w:val="16"/>
                <w:szCs w:val="16"/>
                <w:lang w:val="es-ES_tradnl"/>
              </w:rPr>
              <w:t>Todos juntos para comprobar el Parking Lot</w:t>
            </w:r>
          </w:p>
          <w:p w14:paraId="05B737A5" w14:textId="77777777" w:rsidR="006A79B2" w:rsidRPr="004B6B72" w:rsidRDefault="00000000">
            <w:pPr>
              <w:numPr>
                <w:ilvl w:val="0"/>
                <w:numId w:val="32"/>
              </w:numPr>
              <w:spacing w:after="0" w:line="240" w:lineRule="auto"/>
              <w:ind w:left="345" w:hanging="283"/>
              <w:jc w:val="both"/>
              <w:rPr>
                <w:rFonts w:ascii="Arial" w:eastAsia="Arial" w:hAnsi="Arial" w:cs="Arial"/>
                <w:sz w:val="16"/>
                <w:szCs w:val="16"/>
                <w:lang w:val="es-ES_tradnl"/>
              </w:rPr>
            </w:pPr>
            <w:r w:rsidRPr="004B6B72">
              <w:rPr>
                <w:rFonts w:ascii="Arial" w:eastAsia="Arial" w:hAnsi="Arial" w:cs="Arial"/>
                <w:sz w:val="16"/>
                <w:szCs w:val="16"/>
                <w:lang w:val="es-ES_tradnl"/>
              </w:rPr>
              <w:t>Recoger las preguntas pendientes y abiertas en un flipchart.</w:t>
            </w:r>
          </w:p>
          <w:p w14:paraId="60DE645F" w14:textId="77777777" w:rsidR="006A79B2" w:rsidRPr="004B6B72" w:rsidRDefault="00000000">
            <w:pPr>
              <w:numPr>
                <w:ilvl w:val="0"/>
                <w:numId w:val="33"/>
              </w:numPr>
              <w:spacing w:after="0" w:line="240" w:lineRule="auto"/>
              <w:ind w:left="345" w:hanging="283"/>
              <w:jc w:val="both"/>
              <w:rPr>
                <w:rFonts w:ascii="Arial" w:eastAsia="Arial" w:hAnsi="Arial" w:cs="Arial"/>
                <w:sz w:val="16"/>
                <w:szCs w:val="16"/>
                <w:lang w:val="es-ES_tradnl"/>
              </w:rPr>
            </w:pPr>
            <w:r w:rsidRPr="004B6B72">
              <w:rPr>
                <w:rFonts w:ascii="Arial" w:eastAsia="Arial" w:hAnsi="Arial" w:cs="Arial"/>
                <w:sz w:val="16"/>
                <w:szCs w:val="16"/>
                <w:lang w:val="es-ES_tradnl"/>
              </w:rPr>
              <w:t xml:space="preserve">Los formadores deben responder a todas las preguntas, marcarlas o informar sobre el seguimiento de las  pendientes </w:t>
            </w:r>
          </w:p>
          <w:p w14:paraId="4EBD6987" w14:textId="77777777" w:rsidR="006A79B2" w:rsidRPr="004B6B72" w:rsidRDefault="006A79B2">
            <w:pPr>
              <w:spacing w:after="0" w:line="240" w:lineRule="auto"/>
              <w:rPr>
                <w:rFonts w:ascii="Arial" w:eastAsia="Arial" w:hAnsi="Arial" w:cs="Arial"/>
                <w:sz w:val="16"/>
                <w:szCs w:val="16"/>
                <w:lang w:val="es-ES_tradnl"/>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38631CA" w14:textId="77777777" w:rsidR="006A79B2" w:rsidRDefault="00000000">
            <w:pPr>
              <w:spacing w:after="0" w:line="240" w:lineRule="auto"/>
              <w:jc w:val="center"/>
              <w:rPr>
                <w:rFonts w:ascii="Arial" w:eastAsia="Arial" w:hAnsi="Arial" w:cs="Arial"/>
                <w:sz w:val="16"/>
                <w:szCs w:val="16"/>
              </w:rPr>
            </w:pPr>
            <w:proofErr w:type="spellStart"/>
            <w:r>
              <w:rPr>
                <w:rFonts w:ascii="Arial" w:eastAsia="Arial" w:hAnsi="Arial" w:cs="Arial"/>
                <w:sz w:val="16"/>
                <w:szCs w:val="16"/>
              </w:rPr>
              <w:t>Entrenador</w:t>
            </w:r>
            <w:proofErr w:type="spellEnd"/>
            <w:r>
              <w:rPr>
                <w:rFonts w:ascii="Arial" w:eastAsia="Arial" w:hAnsi="Arial" w:cs="Arial"/>
                <w:sz w:val="16"/>
                <w:szCs w:val="16"/>
              </w:rPr>
              <w:t>(es)</w:t>
            </w:r>
          </w:p>
          <w:p w14:paraId="5E30F2BD" w14:textId="77777777" w:rsidR="006A79B2" w:rsidRDefault="006A79B2">
            <w:pPr>
              <w:spacing w:after="0" w:line="240" w:lineRule="auto"/>
              <w:jc w:val="center"/>
              <w:rPr>
                <w:rFonts w:ascii="Arial" w:eastAsia="Arial" w:hAnsi="Arial" w:cs="Arial"/>
                <w:sz w:val="16"/>
                <w:szCs w:val="16"/>
              </w:rPr>
            </w:pPr>
          </w:p>
        </w:tc>
        <w:tc>
          <w:tcPr>
            <w:tcW w:w="1134" w:type="dxa"/>
            <w:tcBorders>
              <w:top w:val="single" w:sz="6" w:space="0" w:color="000000"/>
              <w:left w:val="single" w:sz="6" w:space="0" w:color="000000"/>
              <w:bottom w:val="single" w:sz="6" w:space="0" w:color="000000"/>
              <w:right w:val="single" w:sz="6" w:space="0" w:color="000000"/>
            </w:tcBorders>
          </w:tcPr>
          <w:p w14:paraId="16DD2D21" w14:textId="77777777" w:rsidR="006A79B2" w:rsidRDefault="006A79B2">
            <w:pPr>
              <w:spacing w:after="0" w:line="240" w:lineRule="auto"/>
              <w:jc w:val="center"/>
              <w:rPr>
                <w:rFonts w:ascii="Arial" w:eastAsia="Arial" w:hAnsi="Arial" w:cs="Arial"/>
                <w:sz w:val="16"/>
                <w:szCs w:val="16"/>
              </w:rPr>
            </w:pPr>
          </w:p>
        </w:tc>
        <w:tc>
          <w:tcPr>
            <w:tcW w:w="2895" w:type="dxa"/>
            <w:tcBorders>
              <w:top w:val="single" w:sz="6" w:space="0" w:color="000000"/>
              <w:left w:val="single" w:sz="6" w:space="0" w:color="000000"/>
              <w:bottom w:val="single" w:sz="6" w:space="0" w:color="000000"/>
              <w:right w:val="single" w:sz="6" w:space="0" w:color="000000"/>
            </w:tcBorders>
          </w:tcPr>
          <w:p w14:paraId="3E19171E" w14:textId="77777777" w:rsidR="006A79B2" w:rsidRDefault="006A79B2">
            <w:pPr>
              <w:spacing w:after="0" w:line="240" w:lineRule="auto"/>
              <w:jc w:val="center"/>
              <w:rPr>
                <w:rFonts w:ascii="Arial" w:eastAsia="Arial" w:hAnsi="Arial" w:cs="Arial"/>
                <w:sz w:val="16"/>
                <w:szCs w:val="16"/>
              </w:rPr>
            </w:pPr>
          </w:p>
        </w:tc>
      </w:tr>
      <w:tr w:rsidR="006A79B2" w14:paraId="1332941E" w14:textId="77777777">
        <w:trPr>
          <w:trHeight w:val="630"/>
        </w:trPr>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71994955" w14:textId="77777777" w:rsidR="006A79B2" w:rsidRDefault="00000000">
            <w:pPr>
              <w:spacing w:after="0" w:line="240" w:lineRule="auto"/>
              <w:rPr>
                <w:rFonts w:ascii="Arial" w:eastAsia="Arial" w:hAnsi="Arial" w:cs="Arial"/>
                <w:sz w:val="16"/>
                <w:szCs w:val="16"/>
              </w:rPr>
            </w:pPr>
            <w:r>
              <w:rPr>
                <w:rFonts w:ascii="Arial" w:eastAsia="Arial" w:hAnsi="Arial" w:cs="Arial"/>
                <w:sz w:val="16"/>
                <w:szCs w:val="16"/>
              </w:rPr>
              <w:t>17:00 - 17:30 (FIN)</w:t>
            </w:r>
          </w:p>
        </w:tc>
        <w:tc>
          <w:tcPr>
            <w:tcW w:w="2607" w:type="dxa"/>
            <w:tcBorders>
              <w:top w:val="single" w:sz="8"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09F3EA3" w14:textId="77777777" w:rsidR="006A79B2" w:rsidRPr="004B6B72" w:rsidRDefault="00000000">
            <w:pPr>
              <w:spacing w:after="0" w:line="240" w:lineRule="auto"/>
              <w:rPr>
                <w:rFonts w:ascii="Arial" w:eastAsia="Arial" w:hAnsi="Arial" w:cs="Arial"/>
                <w:b/>
                <w:color w:val="000000"/>
                <w:sz w:val="16"/>
                <w:szCs w:val="16"/>
                <w:lang w:val="es-ES_tradnl"/>
              </w:rPr>
            </w:pPr>
            <w:r w:rsidRPr="004B6B72">
              <w:rPr>
                <w:rFonts w:ascii="Arial" w:eastAsia="Arial" w:hAnsi="Arial" w:cs="Arial"/>
                <w:b/>
                <w:sz w:val="16"/>
                <w:szCs w:val="16"/>
                <w:lang w:val="es-ES_tradnl"/>
              </w:rPr>
              <w:t>Salida y fin de la formación</w:t>
            </w:r>
          </w:p>
        </w:tc>
        <w:tc>
          <w:tcPr>
            <w:tcW w:w="1078" w:type="dxa"/>
            <w:tcBorders>
              <w:top w:val="single" w:sz="6" w:space="0" w:color="000000"/>
              <w:left w:val="single" w:sz="6" w:space="0" w:color="000000"/>
              <w:bottom w:val="single" w:sz="6" w:space="0" w:color="000000"/>
              <w:right w:val="single" w:sz="6" w:space="0" w:color="000000"/>
            </w:tcBorders>
            <w:vAlign w:val="center"/>
          </w:tcPr>
          <w:p w14:paraId="1832B754" w14:textId="77777777" w:rsidR="006A79B2" w:rsidRDefault="00000000">
            <w:pPr>
              <w:spacing w:after="0" w:line="240" w:lineRule="auto"/>
              <w:rPr>
                <w:rFonts w:ascii="Arial" w:eastAsia="Arial" w:hAnsi="Arial" w:cs="Arial"/>
                <w:b/>
                <w:sz w:val="16"/>
                <w:szCs w:val="16"/>
              </w:rPr>
            </w:pPr>
            <w:r>
              <w:rPr>
                <w:rFonts w:ascii="Arial" w:eastAsia="Arial" w:hAnsi="Arial" w:cs="Arial"/>
                <w:b/>
                <w:sz w:val="16"/>
                <w:szCs w:val="16"/>
              </w:rPr>
              <w:t xml:space="preserve">30 </w:t>
            </w:r>
            <w:proofErr w:type="spellStart"/>
            <w:r>
              <w:rPr>
                <w:rFonts w:ascii="Arial" w:eastAsia="Arial" w:hAnsi="Arial" w:cs="Arial"/>
                <w:b/>
                <w:sz w:val="16"/>
                <w:szCs w:val="16"/>
              </w:rPr>
              <w:t>minutos</w:t>
            </w:r>
            <w:proofErr w:type="spellEnd"/>
          </w:p>
        </w:tc>
        <w:tc>
          <w:tcPr>
            <w:tcW w:w="3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6CAFC943"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u w:val="single"/>
                <w:lang w:val="es-ES_tradnl"/>
              </w:rPr>
              <w:t>SALIDA Y CIERRE</w:t>
            </w:r>
          </w:p>
          <w:p w14:paraId="2EC8EE93" w14:textId="77777777" w:rsidR="006A79B2" w:rsidRPr="004B6B72" w:rsidRDefault="006A79B2">
            <w:pPr>
              <w:spacing w:after="0" w:line="240" w:lineRule="auto"/>
              <w:rPr>
                <w:rFonts w:ascii="Arial" w:eastAsia="Arial" w:hAnsi="Arial" w:cs="Arial"/>
                <w:sz w:val="16"/>
                <w:szCs w:val="16"/>
                <w:lang w:val="es-ES_tradnl"/>
              </w:rPr>
            </w:pPr>
          </w:p>
          <w:p w14:paraId="6D755225"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Los formadores proporcionarán el enlace digital a la encuesta posterior, que deberá rellenarse in situ (no cuando los participantes se hayan marchado). Conceda un mínimo de 5 minutos para ello. </w:t>
            </w:r>
          </w:p>
          <w:p w14:paraId="48DD3FFD" w14:textId="77777777" w:rsidR="006A79B2" w:rsidRPr="004B6B72" w:rsidRDefault="006A79B2">
            <w:pPr>
              <w:spacing w:after="0" w:line="240" w:lineRule="auto"/>
              <w:rPr>
                <w:rFonts w:ascii="Arial" w:eastAsia="Arial" w:hAnsi="Arial" w:cs="Arial"/>
                <w:sz w:val="16"/>
                <w:szCs w:val="16"/>
                <w:lang w:val="es-ES_tradnl"/>
              </w:rPr>
            </w:pPr>
          </w:p>
          <w:p w14:paraId="6AECB223"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Círculo de clausura</w:t>
            </w:r>
          </w:p>
          <w:p w14:paraId="157AD1C4"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1ª Vuelta:  Pregunta: ¿Qué se ha llevado? Reflexión: ¿en qué medida se cumplieron sus expectativas? </w:t>
            </w:r>
          </w:p>
          <w:p w14:paraId="23CE1928"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lastRenderedPageBreak/>
              <w:t xml:space="preserve">2ª Vuelta: Agradecimiento: ¿Quieres dar las gracias a alguien de la sala? </w:t>
            </w:r>
          </w:p>
          <w:p w14:paraId="34A7DBEA"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 xml:space="preserve">3ª Vuelta:  Pregunta: Comentarios para los formadores/facilitadores: Si usted fuera el facilitador, ¿qué haría de forma diferente en una formación de auditoría social de un día de duración? </w:t>
            </w:r>
          </w:p>
          <w:p w14:paraId="26AC6551" w14:textId="77777777" w:rsidR="006A79B2" w:rsidRPr="004B6B72" w:rsidRDefault="00000000">
            <w:pPr>
              <w:spacing w:after="0" w:line="240" w:lineRule="auto"/>
              <w:rPr>
                <w:rFonts w:ascii="Arial" w:eastAsia="Arial" w:hAnsi="Arial" w:cs="Arial"/>
                <w:sz w:val="16"/>
                <w:szCs w:val="16"/>
                <w:lang w:val="es-ES_tradnl"/>
              </w:rPr>
            </w:pPr>
            <w:r w:rsidRPr="004B6B72">
              <w:rPr>
                <w:rFonts w:ascii="Arial" w:eastAsia="Arial" w:hAnsi="Arial" w:cs="Arial"/>
                <w:sz w:val="16"/>
                <w:szCs w:val="16"/>
                <w:lang w:val="es-ES_tradnl"/>
              </w:rPr>
              <w:t>4ª Ronda: Compromiso - Una acción que realizarás después de esta formación</w:t>
            </w:r>
          </w:p>
          <w:p w14:paraId="3EB7AEF1" w14:textId="77777777" w:rsidR="006A79B2" w:rsidRPr="004B6B72" w:rsidRDefault="006A79B2">
            <w:pPr>
              <w:spacing w:after="0" w:line="240" w:lineRule="auto"/>
              <w:rPr>
                <w:rFonts w:ascii="Arial" w:eastAsia="Arial" w:hAnsi="Arial" w:cs="Arial"/>
                <w:sz w:val="16"/>
                <w:szCs w:val="16"/>
                <w:lang w:val="es-ES_tradnl"/>
              </w:rPr>
            </w:pPr>
          </w:p>
        </w:tc>
        <w:tc>
          <w:tcPr>
            <w:tcW w:w="99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27BF1736" w14:textId="77777777" w:rsidR="006A79B2" w:rsidRDefault="00000000">
            <w:pPr>
              <w:spacing w:after="0" w:line="240" w:lineRule="auto"/>
              <w:jc w:val="center"/>
              <w:rPr>
                <w:rFonts w:ascii="Arial" w:eastAsia="Arial" w:hAnsi="Arial" w:cs="Arial"/>
                <w:sz w:val="16"/>
                <w:szCs w:val="16"/>
              </w:rPr>
            </w:pPr>
            <w:proofErr w:type="spellStart"/>
            <w:r>
              <w:rPr>
                <w:rFonts w:ascii="Arial" w:eastAsia="Arial" w:hAnsi="Arial" w:cs="Arial"/>
                <w:sz w:val="16"/>
                <w:szCs w:val="16"/>
              </w:rPr>
              <w:lastRenderedPageBreak/>
              <w:t>Entrenador</w:t>
            </w:r>
            <w:proofErr w:type="spellEnd"/>
            <w:r>
              <w:rPr>
                <w:rFonts w:ascii="Arial" w:eastAsia="Arial" w:hAnsi="Arial" w:cs="Arial"/>
                <w:sz w:val="16"/>
                <w:szCs w:val="16"/>
              </w:rPr>
              <w:t>(es)</w:t>
            </w:r>
          </w:p>
          <w:p w14:paraId="68EA4D47" w14:textId="77777777" w:rsidR="006A79B2" w:rsidRDefault="006A79B2">
            <w:pPr>
              <w:spacing w:after="0" w:line="240" w:lineRule="auto"/>
              <w:jc w:val="center"/>
              <w:rPr>
                <w:rFonts w:ascii="Arial" w:eastAsia="Arial" w:hAnsi="Arial" w:cs="Arial"/>
                <w:sz w:val="16"/>
                <w:szCs w:val="16"/>
              </w:rPr>
            </w:pPr>
          </w:p>
        </w:tc>
        <w:tc>
          <w:tcPr>
            <w:tcW w:w="1134" w:type="dxa"/>
            <w:tcBorders>
              <w:top w:val="single" w:sz="6" w:space="0" w:color="000000"/>
              <w:left w:val="single" w:sz="6" w:space="0" w:color="000000"/>
              <w:bottom w:val="single" w:sz="6" w:space="0" w:color="000000"/>
              <w:right w:val="single" w:sz="6" w:space="0" w:color="000000"/>
            </w:tcBorders>
          </w:tcPr>
          <w:p w14:paraId="7FA394C0" w14:textId="77777777" w:rsidR="006A79B2" w:rsidRDefault="006A79B2">
            <w:pPr>
              <w:spacing w:after="0" w:line="240" w:lineRule="auto"/>
              <w:jc w:val="center"/>
              <w:rPr>
                <w:rFonts w:ascii="Arial" w:eastAsia="Arial" w:hAnsi="Arial" w:cs="Arial"/>
                <w:sz w:val="16"/>
                <w:szCs w:val="16"/>
              </w:rPr>
            </w:pPr>
          </w:p>
        </w:tc>
        <w:tc>
          <w:tcPr>
            <w:tcW w:w="2895" w:type="dxa"/>
            <w:tcBorders>
              <w:top w:val="single" w:sz="6" w:space="0" w:color="000000"/>
              <w:left w:val="single" w:sz="6" w:space="0" w:color="000000"/>
              <w:bottom w:val="single" w:sz="6" w:space="0" w:color="000000"/>
              <w:right w:val="single" w:sz="6" w:space="0" w:color="000000"/>
            </w:tcBorders>
          </w:tcPr>
          <w:p w14:paraId="418E8289" w14:textId="77777777" w:rsidR="006A79B2" w:rsidRDefault="006A79B2">
            <w:pPr>
              <w:spacing w:after="0" w:line="240" w:lineRule="auto"/>
              <w:jc w:val="center"/>
              <w:rPr>
                <w:rFonts w:ascii="Arial" w:eastAsia="Arial" w:hAnsi="Arial" w:cs="Arial"/>
                <w:sz w:val="16"/>
                <w:szCs w:val="16"/>
              </w:rPr>
            </w:pPr>
          </w:p>
        </w:tc>
      </w:tr>
    </w:tbl>
    <w:p w14:paraId="16690E47" w14:textId="77777777" w:rsidR="006A79B2" w:rsidRDefault="006A79B2">
      <w:pPr>
        <w:pBdr>
          <w:top w:val="nil"/>
          <w:left w:val="nil"/>
          <w:bottom w:val="nil"/>
          <w:right w:val="nil"/>
          <w:between w:val="nil"/>
        </w:pBdr>
        <w:spacing w:after="0"/>
        <w:ind w:left="720"/>
        <w:rPr>
          <w:color w:val="000000"/>
        </w:rPr>
      </w:pPr>
    </w:p>
    <w:p w14:paraId="5755894A" w14:textId="77777777" w:rsidR="006A79B2" w:rsidRDefault="006A79B2">
      <w:pPr>
        <w:pBdr>
          <w:top w:val="nil"/>
          <w:left w:val="nil"/>
          <w:bottom w:val="nil"/>
          <w:right w:val="nil"/>
          <w:between w:val="nil"/>
        </w:pBdr>
        <w:spacing w:after="0"/>
        <w:ind w:left="720"/>
        <w:rPr>
          <w:color w:val="000000"/>
        </w:rPr>
      </w:pPr>
    </w:p>
    <w:p w14:paraId="0780D160" w14:textId="77777777" w:rsidR="006A79B2" w:rsidRDefault="006A79B2">
      <w:pPr>
        <w:pBdr>
          <w:top w:val="nil"/>
          <w:left w:val="nil"/>
          <w:bottom w:val="nil"/>
          <w:right w:val="nil"/>
          <w:between w:val="nil"/>
        </w:pBdr>
        <w:spacing w:after="0"/>
        <w:ind w:left="720"/>
        <w:rPr>
          <w:color w:val="000000"/>
        </w:rPr>
      </w:pPr>
    </w:p>
    <w:p w14:paraId="73ECFC28" w14:textId="77777777" w:rsidR="006A79B2" w:rsidRDefault="006A79B2">
      <w:pPr>
        <w:pBdr>
          <w:top w:val="nil"/>
          <w:left w:val="nil"/>
          <w:bottom w:val="nil"/>
          <w:right w:val="nil"/>
          <w:between w:val="nil"/>
        </w:pBdr>
        <w:spacing w:after="0"/>
        <w:ind w:left="720"/>
        <w:rPr>
          <w:color w:val="000000"/>
        </w:rPr>
      </w:pPr>
    </w:p>
    <w:p w14:paraId="659271C8" w14:textId="77777777" w:rsidR="006A79B2" w:rsidRDefault="006A79B2">
      <w:pPr>
        <w:spacing w:after="160" w:line="259" w:lineRule="auto"/>
        <w:rPr>
          <w:rFonts w:ascii="Arial" w:eastAsia="Arial" w:hAnsi="Arial" w:cs="Arial"/>
          <w:sz w:val="20"/>
          <w:szCs w:val="20"/>
        </w:rPr>
      </w:pPr>
    </w:p>
    <w:p w14:paraId="3E23EB2F" w14:textId="77777777" w:rsidR="006A79B2" w:rsidRDefault="006A79B2"/>
    <w:p w14:paraId="030248A3" w14:textId="77777777" w:rsidR="006A79B2" w:rsidRDefault="006A79B2"/>
    <w:p w14:paraId="09A95189" w14:textId="77777777" w:rsidR="006A79B2" w:rsidRDefault="00000000">
      <w:r>
        <w:br w:type="page"/>
      </w:r>
    </w:p>
    <w:p w14:paraId="3FA9B0B7" w14:textId="77777777" w:rsidR="006A79B2" w:rsidRPr="004B6B72" w:rsidRDefault="00000000">
      <w:pPr>
        <w:pStyle w:val="Heading1"/>
        <w:rPr>
          <w:lang w:val="es-ES_tradnl"/>
        </w:rPr>
      </w:pPr>
      <w:r w:rsidRPr="004B6B72">
        <w:rPr>
          <w:lang w:val="es-ES_tradnl"/>
        </w:rPr>
        <w:lastRenderedPageBreak/>
        <w:t>Anexo: Instrucciones para los Focus Games</w:t>
      </w:r>
    </w:p>
    <w:p w14:paraId="6BED32F0" w14:textId="77777777" w:rsidR="006A79B2" w:rsidRPr="004B6B72" w:rsidRDefault="00000000">
      <w:pPr>
        <w:rPr>
          <w:rFonts w:ascii="Arial" w:eastAsia="Arial" w:hAnsi="Arial" w:cs="Arial"/>
          <w:i/>
          <w:lang w:val="es-ES_tradnl"/>
        </w:rPr>
      </w:pPr>
      <w:r w:rsidRPr="004B6B72">
        <w:rPr>
          <w:rFonts w:ascii="Arial" w:eastAsia="Arial" w:hAnsi="Arial" w:cs="Arial"/>
          <w:i/>
          <w:lang w:val="es-ES_tradnl"/>
        </w:rPr>
        <w:t xml:space="preserve">NOTA: Éstos son sólo algunos ejemplos de posibles juegos de enfoque que podrían utilizarse durante la formación. </w:t>
      </w:r>
    </w:p>
    <w:p w14:paraId="05C80346" w14:textId="77777777" w:rsidR="006A79B2" w:rsidRPr="004B6B72" w:rsidRDefault="00000000">
      <w:pPr>
        <w:pStyle w:val="Heading2"/>
        <w:rPr>
          <w:lang w:val="es-ES_tradnl"/>
        </w:rPr>
      </w:pPr>
      <w:r w:rsidRPr="004B6B72">
        <w:rPr>
          <w:lang w:val="es-ES_tradnl"/>
        </w:rPr>
        <w:t>Instrucciones para el juego Focus "Ensalada de frutas"</w:t>
      </w:r>
    </w:p>
    <w:p w14:paraId="65323F10" w14:textId="77777777" w:rsidR="006A79B2" w:rsidRPr="004B6B72" w:rsidRDefault="00000000">
      <w:pPr>
        <w:spacing w:before="240" w:after="240"/>
        <w:rPr>
          <w:rFonts w:ascii="Arial" w:eastAsia="Arial" w:hAnsi="Arial" w:cs="Arial"/>
          <w:lang w:val="es-ES_tradnl"/>
        </w:rPr>
      </w:pPr>
      <w:r w:rsidRPr="004B6B72">
        <w:rPr>
          <w:rFonts w:ascii="Arial" w:eastAsia="Arial" w:hAnsi="Arial" w:cs="Arial"/>
          <w:lang w:val="es-ES_tradnl"/>
        </w:rPr>
        <w:t xml:space="preserve">El juego didáctico </w:t>
      </w:r>
      <w:r w:rsidRPr="004B6B72">
        <w:rPr>
          <w:rFonts w:ascii="Arial" w:eastAsia="Arial" w:hAnsi="Arial" w:cs="Arial"/>
          <w:b/>
          <w:lang w:val="es-ES_tradnl"/>
        </w:rPr>
        <w:t xml:space="preserve">"Ensalada de frutas" </w:t>
      </w:r>
      <w:r w:rsidRPr="004B6B72">
        <w:rPr>
          <w:rFonts w:ascii="Arial" w:eastAsia="Arial" w:hAnsi="Arial" w:cs="Arial"/>
          <w:lang w:val="es-ES_tradnl"/>
        </w:rPr>
        <w:t>es un rompehielos activo y atractivo que suele utilizarse para fomentar el movimiento, la capacidad de escucha y la rapidez mental. Funciona de forma similar a las sillas musicales y es ideal para los alumnos más jóvenes o para actividades de creación de equipos.</w:t>
      </w:r>
    </w:p>
    <w:p w14:paraId="53AA3036" w14:textId="77777777" w:rsidR="006A79B2" w:rsidRDefault="00000000">
      <w:pPr>
        <w:pStyle w:val="Heading3"/>
        <w:spacing w:before="281" w:after="281"/>
        <w:rPr>
          <w:rFonts w:ascii="Arial" w:eastAsia="Arial" w:hAnsi="Arial" w:cs="Arial"/>
          <w:b/>
          <w:color w:val="000000"/>
          <w:sz w:val="22"/>
          <w:szCs w:val="22"/>
        </w:rPr>
      </w:pPr>
      <w:proofErr w:type="spellStart"/>
      <w:r>
        <w:rPr>
          <w:rFonts w:ascii="Arial" w:eastAsia="Arial" w:hAnsi="Arial" w:cs="Arial"/>
          <w:b/>
          <w:color w:val="000000"/>
          <w:sz w:val="22"/>
          <w:szCs w:val="22"/>
        </w:rPr>
        <w:t>Cómo</w:t>
      </w:r>
      <w:proofErr w:type="spellEnd"/>
      <w:r>
        <w:rPr>
          <w:rFonts w:ascii="Arial" w:eastAsia="Arial" w:hAnsi="Arial" w:cs="Arial"/>
          <w:b/>
          <w:color w:val="000000"/>
          <w:sz w:val="22"/>
          <w:szCs w:val="22"/>
        </w:rPr>
        <w:t xml:space="preserve"> se </w:t>
      </w:r>
      <w:proofErr w:type="spellStart"/>
      <w:r>
        <w:rPr>
          <w:rFonts w:ascii="Arial" w:eastAsia="Arial" w:hAnsi="Arial" w:cs="Arial"/>
          <w:b/>
          <w:color w:val="000000"/>
          <w:sz w:val="22"/>
          <w:szCs w:val="22"/>
        </w:rPr>
        <w:t>juega</w:t>
      </w:r>
      <w:proofErr w:type="spellEnd"/>
      <w:r>
        <w:rPr>
          <w:rFonts w:ascii="Arial" w:eastAsia="Arial" w:hAnsi="Arial" w:cs="Arial"/>
          <w:b/>
          <w:color w:val="000000"/>
          <w:sz w:val="22"/>
          <w:szCs w:val="22"/>
        </w:rPr>
        <w:t>:</w:t>
      </w:r>
    </w:p>
    <w:p w14:paraId="43087AEF" w14:textId="77777777" w:rsidR="006A79B2" w:rsidRPr="004B6B72" w:rsidRDefault="00000000">
      <w:pPr>
        <w:numPr>
          <w:ilvl w:val="0"/>
          <w:numId w:val="34"/>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Preparación:</w:t>
      </w:r>
      <w:r w:rsidRPr="004B6B72">
        <w:rPr>
          <w:rFonts w:ascii="Arial" w:eastAsia="Arial" w:hAnsi="Arial" w:cs="Arial"/>
          <w:color w:val="000000"/>
          <w:lang w:val="es-ES_tradnl"/>
        </w:rPr>
        <w:t xml:space="preserve"> Coloca las sillas en círculo (una menos que el número de jugadores).</w:t>
      </w:r>
    </w:p>
    <w:p w14:paraId="3760EB35" w14:textId="77777777" w:rsidR="006A79B2" w:rsidRDefault="00000000">
      <w:pPr>
        <w:numPr>
          <w:ilvl w:val="0"/>
          <w:numId w:val="34"/>
        </w:numPr>
        <w:pBdr>
          <w:top w:val="nil"/>
          <w:left w:val="nil"/>
          <w:bottom w:val="nil"/>
          <w:right w:val="nil"/>
          <w:between w:val="nil"/>
        </w:pBdr>
        <w:spacing w:after="0"/>
        <w:rPr>
          <w:rFonts w:ascii="Arial" w:eastAsia="Arial" w:hAnsi="Arial" w:cs="Arial"/>
          <w:color w:val="000000"/>
        </w:rPr>
      </w:pPr>
      <w:r w:rsidRPr="004B6B72">
        <w:rPr>
          <w:rFonts w:ascii="Arial" w:eastAsia="Arial" w:hAnsi="Arial" w:cs="Arial"/>
          <w:b/>
          <w:color w:val="000000"/>
          <w:lang w:val="es-ES_tradnl"/>
        </w:rPr>
        <w:t>Asigne las frutas:</w:t>
      </w:r>
      <w:r w:rsidRPr="004B6B72">
        <w:rPr>
          <w:rFonts w:ascii="Arial" w:eastAsia="Arial" w:hAnsi="Arial" w:cs="Arial"/>
          <w:color w:val="000000"/>
          <w:lang w:val="es-ES_tradnl"/>
        </w:rPr>
        <w:t xml:space="preserve"> A cada jugador se le asigna el nombre de una fruta (por ejemplo, manzana, plátano, naranja). </w:t>
      </w:r>
      <w:r>
        <w:rPr>
          <w:rFonts w:ascii="Arial" w:eastAsia="Arial" w:hAnsi="Arial" w:cs="Arial"/>
          <w:color w:val="000000"/>
        </w:rPr>
        <w:t xml:space="preserve">Debe </w:t>
      </w:r>
      <w:proofErr w:type="spellStart"/>
      <w:r>
        <w:rPr>
          <w:rFonts w:ascii="Arial" w:eastAsia="Arial" w:hAnsi="Arial" w:cs="Arial"/>
          <w:color w:val="000000"/>
        </w:rPr>
        <w:t>haber</w:t>
      </w:r>
      <w:proofErr w:type="spellEnd"/>
      <w:r>
        <w:rPr>
          <w:rFonts w:ascii="Arial" w:eastAsia="Arial" w:hAnsi="Arial" w:cs="Arial"/>
          <w:color w:val="000000"/>
        </w:rPr>
        <w:t xml:space="preserve"> </w:t>
      </w:r>
      <w:proofErr w:type="spellStart"/>
      <w:r>
        <w:rPr>
          <w:rFonts w:ascii="Arial" w:eastAsia="Arial" w:hAnsi="Arial" w:cs="Arial"/>
          <w:color w:val="000000"/>
        </w:rPr>
        <w:t>varios</w:t>
      </w:r>
      <w:proofErr w:type="spellEnd"/>
      <w:r>
        <w:rPr>
          <w:rFonts w:ascii="Arial" w:eastAsia="Arial" w:hAnsi="Arial" w:cs="Arial"/>
          <w:color w:val="000000"/>
        </w:rPr>
        <w:t xml:space="preserve"> </w:t>
      </w:r>
      <w:proofErr w:type="spellStart"/>
      <w:r>
        <w:rPr>
          <w:rFonts w:ascii="Arial" w:eastAsia="Arial" w:hAnsi="Arial" w:cs="Arial"/>
          <w:color w:val="000000"/>
        </w:rPr>
        <w:t>jugadores</w:t>
      </w:r>
      <w:proofErr w:type="spellEnd"/>
      <w:r>
        <w:rPr>
          <w:rFonts w:ascii="Arial" w:eastAsia="Arial" w:hAnsi="Arial" w:cs="Arial"/>
          <w:color w:val="000000"/>
        </w:rPr>
        <w:t xml:space="preserve"> </w:t>
      </w:r>
      <w:proofErr w:type="spellStart"/>
      <w:r>
        <w:rPr>
          <w:rFonts w:ascii="Arial" w:eastAsia="Arial" w:hAnsi="Arial" w:cs="Arial"/>
          <w:color w:val="000000"/>
        </w:rPr>
        <w:t>asignados</w:t>
      </w:r>
      <w:proofErr w:type="spellEnd"/>
      <w:r>
        <w:rPr>
          <w:rFonts w:ascii="Arial" w:eastAsia="Arial" w:hAnsi="Arial" w:cs="Arial"/>
          <w:color w:val="000000"/>
        </w:rPr>
        <w:t xml:space="preserve"> a </w:t>
      </w:r>
      <w:proofErr w:type="spellStart"/>
      <w:r>
        <w:rPr>
          <w:rFonts w:ascii="Arial" w:eastAsia="Arial" w:hAnsi="Arial" w:cs="Arial"/>
          <w:color w:val="000000"/>
        </w:rPr>
        <w:t>cada</w:t>
      </w:r>
      <w:proofErr w:type="spellEnd"/>
      <w:r>
        <w:rPr>
          <w:rFonts w:ascii="Arial" w:eastAsia="Arial" w:hAnsi="Arial" w:cs="Arial"/>
          <w:color w:val="000000"/>
        </w:rPr>
        <w:t xml:space="preserve"> </w:t>
      </w:r>
      <w:proofErr w:type="spellStart"/>
      <w:r>
        <w:rPr>
          <w:rFonts w:ascii="Arial" w:eastAsia="Arial" w:hAnsi="Arial" w:cs="Arial"/>
          <w:color w:val="000000"/>
        </w:rPr>
        <w:t>fruta</w:t>
      </w:r>
      <w:proofErr w:type="spellEnd"/>
      <w:r>
        <w:rPr>
          <w:rFonts w:ascii="Arial" w:eastAsia="Arial" w:hAnsi="Arial" w:cs="Arial"/>
          <w:color w:val="000000"/>
        </w:rPr>
        <w:t>.</w:t>
      </w:r>
    </w:p>
    <w:p w14:paraId="1C2C1591" w14:textId="77777777" w:rsidR="006A79B2" w:rsidRPr="004B6B72" w:rsidRDefault="00000000">
      <w:pPr>
        <w:numPr>
          <w:ilvl w:val="0"/>
          <w:numId w:val="34"/>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Comienzo:</w:t>
      </w:r>
      <w:r w:rsidRPr="004B6B72">
        <w:rPr>
          <w:rFonts w:ascii="Arial" w:eastAsia="Arial" w:hAnsi="Arial" w:cs="Arial"/>
          <w:color w:val="000000"/>
          <w:lang w:val="es-ES_tradnl"/>
        </w:rPr>
        <w:t xml:space="preserve"> Un jugador se coloca en el centro y pronuncia el nombre de una fruta (por ejemplo, "¡Plátano!").</w:t>
      </w:r>
    </w:p>
    <w:p w14:paraId="62440FD3" w14:textId="77777777" w:rsidR="006A79B2" w:rsidRDefault="00000000">
      <w:pPr>
        <w:numPr>
          <w:ilvl w:val="0"/>
          <w:numId w:val="34"/>
        </w:numPr>
        <w:pBdr>
          <w:top w:val="nil"/>
          <w:left w:val="nil"/>
          <w:bottom w:val="nil"/>
          <w:right w:val="nil"/>
          <w:between w:val="nil"/>
        </w:pBdr>
        <w:spacing w:after="0"/>
        <w:rPr>
          <w:rFonts w:ascii="Arial" w:eastAsia="Arial" w:hAnsi="Arial" w:cs="Arial"/>
          <w:color w:val="000000"/>
        </w:rPr>
      </w:pPr>
      <w:r w:rsidRPr="004B6B72">
        <w:rPr>
          <w:rFonts w:ascii="Arial" w:eastAsia="Arial" w:hAnsi="Arial" w:cs="Arial"/>
          <w:b/>
          <w:color w:val="000000"/>
          <w:lang w:val="es-ES_tradnl"/>
        </w:rPr>
        <w:t>Cambio de asiento:</w:t>
      </w:r>
      <w:r w:rsidRPr="004B6B72">
        <w:rPr>
          <w:rFonts w:ascii="Arial" w:eastAsia="Arial" w:hAnsi="Arial" w:cs="Arial"/>
          <w:color w:val="000000"/>
          <w:lang w:val="es-ES_tradnl"/>
        </w:rPr>
        <w:t xml:space="preserve"> Todos los que tengan asignada esa fruta deben levantarse rápidamente y buscar un nuevo asiento. </w:t>
      </w:r>
      <w:r>
        <w:rPr>
          <w:rFonts w:ascii="Arial" w:eastAsia="Arial" w:hAnsi="Arial" w:cs="Arial"/>
          <w:color w:val="000000"/>
        </w:rPr>
        <w:t xml:space="preserve">El </w:t>
      </w:r>
      <w:proofErr w:type="spellStart"/>
      <w:r>
        <w:rPr>
          <w:rFonts w:ascii="Arial" w:eastAsia="Arial" w:hAnsi="Arial" w:cs="Arial"/>
          <w:color w:val="000000"/>
        </w:rPr>
        <w:t>jugador</w:t>
      </w:r>
      <w:proofErr w:type="spellEnd"/>
      <w:r>
        <w:rPr>
          <w:rFonts w:ascii="Arial" w:eastAsia="Arial" w:hAnsi="Arial" w:cs="Arial"/>
          <w:color w:val="000000"/>
        </w:rPr>
        <w:t xml:space="preserve"> del medio </w:t>
      </w:r>
      <w:proofErr w:type="spellStart"/>
      <w:r>
        <w:rPr>
          <w:rFonts w:ascii="Arial" w:eastAsia="Arial" w:hAnsi="Arial" w:cs="Arial"/>
          <w:color w:val="000000"/>
        </w:rPr>
        <w:t>intenta</w:t>
      </w:r>
      <w:proofErr w:type="spellEnd"/>
      <w:r>
        <w:rPr>
          <w:rFonts w:ascii="Arial" w:eastAsia="Arial" w:hAnsi="Arial" w:cs="Arial"/>
          <w:color w:val="000000"/>
        </w:rPr>
        <w:t xml:space="preserve"> </w:t>
      </w:r>
      <w:proofErr w:type="spellStart"/>
      <w:r>
        <w:rPr>
          <w:rFonts w:ascii="Arial" w:eastAsia="Arial" w:hAnsi="Arial" w:cs="Arial"/>
          <w:color w:val="000000"/>
        </w:rPr>
        <w:t>ocupar</w:t>
      </w:r>
      <w:proofErr w:type="spellEnd"/>
      <w:r>
        <w:rPr>
          <w:rFonts w:ascii="Arial" w:eastAsia="Arial" w:hAnsi="Arial" w:cs="Arial"/>
          <w:color w:val="000000"/>
        </w:rPr>
        <w:t xml:space="preserve"> </w:t>
      </w:r>
      <w:proofErr w:type="spellStart"/>
      <w:r>
        <w:rPr>
          <w:rFonts w:ascii="Arial" w:eastAsia="Arial" w:hAnsi="Arial" w:cs="Arial"/>
          <w:color w:val="000000"/>
        </w:rPr>
        <w:t>una</w:t>
      </w:r>
      <w:proofErr w:type="spellEnd"/>
      <w:r>
        <w:rPr>
          <w:rFonts w:ascii="Arial" w:eastAsia="Arial" w:hAnsi="Arial" w:cs="Arial"/>
          <w:color w:val="000000"/>
        </w:rPr>
        <w:t xml:space="preserve"> </w:t>
      </w:r>
      <w:proofErr w:type="spellStart"/>
      <w:r>
        <w:rPr>
          <w:rFonts w:ascii="Arial" w:eastAsia="Arial" w:hAnsi="Arial" w:cs="Arial"/>
          <w:color w:val="000000"/>
        </w:rPr>
        <w:t>silla</w:t>
      </w:r>
      <w:proofErr w:type="spellEnd"/>
      <w:r>
        <w:rPr>
          <w:rFonts w:ascii="Arial" w:eastAsia="Arial" w:hAnsi="Arial" w:cs="Arial"/>
          <w:color w:val="000000"/>
        </w:rPr>
        <w:t xml:space="preserve"> </w:t>
      </w:r>
      <w:proofErr w:type="spellStart"/>
      <w:r>
        <w:rPr>
          <w:rFonts w:ascii="Arial" w:eastAsia="Arial" w:hAnsi="Arial" w:cs="Arial"/>
          <w:color w:val="000000"/>
        </w:rPr>
        <w:t>vacía</w:t>
      </w:r>
      <w:proofErr w:type="spellEnd"/>
      <w:r>
        <w:rPr>
          <w:rFonts w:ascii="Arial" w:eastAsia="Arial" w:hAnsi="Arial" w:cs="Arial"/>
          <w:color w:val="000000"/>
        </w:rPr>
        <w:t>.</w:t>
      </w:r>
    </w:p>
    <w:p w14:paraId="681FFBAC" w14:textId="77777777" w:rsidR="006A79B2" w:rsidRPr="004B6B72" w:rsidRDefault="00000000">
      <w:pPr>
        <w:numPr>
          <w:ilvl w:val="0"/>
          <w:numId w:val="34"/>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Llamada a la ensalada de frutas:</w:t>
      </w:r>
      <w:r w:rsidRPr="004B6B72">
        <w:rPr>
          <w:rFonts w:ascii="Arial" w:eastAsia="Arial" w:hAnsi="Arial" w:cs="Arial"/>
          <w:color w:val="000000"/>
          <w:lang w:val="es-ES_tradnl"/>
        </w:rPr>
        <w:t xml:space="preserve"> Si la persona del medio dice "¡ensalada de frutas!", todos deben cambiar de asiento.</w:t>
      </w:r>
    </w:p>
    <w:p w14:paraId="2E06F683" w14:textId="77777777" w:rsidR="006A79B2" w:rsidRPr="004B6B72" w:rsidRDefault="00000000">
      <w:pPr>
        <w:numPr>
          <w:ilvl w:val="0"/>
          <w:numId w:val="34"/>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Nueva ronda:</w:t>
      </w:r>
      <w:r w:rsidRPr="004B6B72">
        <w:rPr>
          <w:rFonts w:ascii="Arial" w:eastAsia="Arial" w:hAnsi="Arial" w:cs="Arial"/>
          <w:color w:val="000000"/>
          <w:lang w:val="es-ES_tradnl"/>
        </w:rPr>
        <w:t xml:space="preserve"> El jugador que queda en pie después de la lucha toma la posición central y llama a la siguiente fruta.</w:t>
      </w:r>
    </w:p>
    <w:p w14:paraId="5C2BD12F" w14:textId="77777777" w:rsidR="006A79B2" w:rsidRDefault="00000000">
      <w:pPr>
        <w:pStyle w:val="Heading3"/>
        <w:spacing w:before="281" w:after="281"/>
        <w:rPr>
          <w:rFonts w:ascii="Arial" w:eastAsia="Arial" w:hAnsi="Arial" w:cs="Arial"/>
          <w:b/>
          <w:color w:val="000000"/>
          <w:sz w:val="22"/>
          <w:szCs w:val="22"/>
        </w:rPr>
      </w:pPr>
      <w:proofErr w:type="spellStart"/>
      <w:r>
        <w:rPr>
          <w:rFonts w:ascii="Arial" w:eastAsia="Arial" w:hAnsi="Arial" w:cs="Arial"/>
          <w:b/>
          <w:color w:val="000000"/>
          <w:sz w:val="22"/>
          <w:szCs w:val="22"/>
        </w:rPr>
        <w:t>Finalidad</w:t>
      </w:r>
      <w:proofErr w:type="spellEnd"/>
      <w:r>
        <w:rPr>
          <w:rFonts w:ascii="Arial" w:eastAsia="Arial" w:hAnsi="Arial" w:cs="Arial"/>
          <w:b/>
          <w:color w:val="000000"/>
          <w:sz w:val="22"/>
          <w:szCs w:val="22"/>
        </w:rPr>
        <w:t xml:space="preserve"> y </w:t>
      </w:r>
      <w:proofErr w:type="spellStart"/>
      <w:r>
        <w:rPr>
          <w:rFonts w:ascii="Arial" w:eastAsia="Arial" w:hAnsi="Arial" w:cs="Arial"/>
          <w:b/>
          <w:color w:val="000000"/>
          <w:sz w:val="22"/>
          <w:szCs w:val="22"/>
        </w:rPr>
        <w:t>ventajas</w:t>
      </w:r>
      <w:proofErr w:type="spellEnd"/>
      <w:r>
        <w:rPr>
          <w:rFonts w:ascii="Arial" w:eastAsia="Arial" w:hAnsi="Arial" w:cs="Arial"/>
          <w:b/>
          <w:color w:val="000000"/>
          <w:sz w:val="22"/>
          <w:szCs w:val="22"/>
        </w:rPr>
        <w:t>:</w:t>
      </w:r>
    </w:p>
    <w:p w14:paraId="1804F0DD" w14:textId="77777777" w:rsidR="006A79B2" w:rsidRPr="004B6B72" w:rsidRDefault="00000000">
      <w:pPr>
        <w:numPr>
          <w:ilvl w:val="0"/>
          <w:numId w:val="23"/>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color w:val="000000"/>
          <w:lang w:val="es-ES_tradnl"/>
        </w:rPr>
        <w:t>Fomenta la escucha activa y las reacciones rápidas.</w:t>
      </w:r>
    </w:p>
    <w:p w14:paraId="1098FA45" w14:textId="77777777" w:rsidR="006A79B2" w:rsidRPr="004B6B72" w:rsidRDefault="00000000">
      <w:pPr>
        <w:numPr>
          <w:ilvl w:val="0"/>
          <w:numId w:val="23"/>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color w:val="000000"/>
          <w:lang w:val="es-ES_tradnl"/>
        </w:rPr>
        <w:t>Fomenta la interacción social y el trabajo en equipo.</w:t>
      </w:r>
    </w:p>
    <w:p w14:paraId="57C5F471" w14:textId="77777777" w:rsidR="006A79B2" w:rsidRPr="004B6B72" w:rsidRDefault="00000000">
      <w:pPr>
        <w:numPr>
          <w:ilvl w:val="0"/>
          <w:numId w:val="23"/>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color w:val="000000"/>
          <w:lang w:val="es-ES_tradnl"/>
        </w:rPr>
        <w:t>Puede adaptarse a temas educativos (por ejemplo, vocabulario, categorías).</w:t>
      </w:r>
    </w:p>
    <w:p w14:paraId="603F88E9" w14:textId="77777777" w:rsidR="006A79B2" w:rsidRPr="004B6B72" w:rsidRDefault="006A79B2">
      <w:pPr>
        <w:rPr>
          <w:rFonts w:ascii="Arial" w:eastAsia="Arial" w:hAnsi="Arial" w:cs="Arial"/>
          <w:lang w:val="es-ES_tradnl"/>
        </w:rPr>
      </w:pPr>
    </w:p>
    <w:p w14:paraId="00744823" w14:textId="77777777" w:rsidR="006A79B2" w:rsidRPr="004B6B72" w:rsidRDefault="006A79B2">
      <w:pPr>
        <w:rPr>
          <w:rFonts w:ascii="Arial" w:eastAsia="Arial" w:hAnsi="Arial" w:cs="Arial"/>
          <w:lang w:val="es-ES_tradnl"/>
        </w:rPr>
      </w:pPr>
    </w:p>
    <w:p w14:paraId="08001300" w14:textId="77777777" w:rsidR="006A79B2" w:rsidRPr="004B6B72" w:rsidRDefault="006A79B2">
      <w:pPr>
        <w:rPr>
          <w:rFonts w:ascii="Arial" w:eastAsia="Arial" w:hAnsi="Arial" w:cs="Arial"/>
          <w:lang w:val="es-ES_tradnl"/>
        </w:rPr>
      </w:pPr>
    </w:p>
    <w:p w14:paraId="05E5A7E5" w14:textId="77777777" w:rsidR="006A79B2" w:rsidRPr="004B6B72" w:rsidRDefault="006A79B2">
      <w:pPr>
        <w:rPr>
          <w:rFonts w:ascii="Arial" w:eastAsia="Arial" w:hAnsi="Arial" w:cs="Arial"/>
          <w:lang w:val="es-ES_tradnl"/>
        </w:rPr>
      </w:pPr>
    </w:p>
    <w:p w14:paraId="5666A058" w14:textId="77777777" w:rsidR="006A79B2" w:rsidRPr="004B6B72" w:rsidRDefault="006A79B2">
      <w:pPr>
        <w:rPr>
          <w:rFonts w:ascii="Arial" w:eastAsia="Arial" w:hAnsi="Arial" w:cs="Arial"/>
          <w:lang w:val="es-ES_tradnl"/>
        </w:rPr>
      </w:pPr>
    </w:p>
    <w:p w14:paraId="3A222F3E" w14:textId="77777777" w:rsidR="006A79B2" w:rsidRPr="004B6B72" w:rsidRDefault="00000000">
      <w:pPr>
        <w:pStyle w:val="Heading2"/>
        <w:rPr>
          <w:lang w:val="es-ES_tradnl"/>
        </w:rPr>
      </w:pPr>
      <w:r w:rsidRPr="004B6B72">
        <w:rPr>
          <w:lang w:val="es-ES_tradnl"/>
        </w:rPr>
        <w:t>Instrucciones para el juego "Contar hasta 20</w:t>
      </w:r>
    </w:p>
    <w:p w14:paraId="4C7B2275" w14:textId="77777777" w:rsidR="006A79B2" w:rsidRPr="004B6B72" w:rsidRDefault="00000000">
      <w:pPr>
        <w:spacing w:before="240" w:after="240"/>
        <w:rPr>
          <w:rFonts w:ascii="Arial" w:eastAsia="Arial" w:hAnsi="Arial" w:cs="Arial"/>
          <w:lang w:val="es-ES_tradnl"/>
        </w:rPr>
      </w:pPr>
      <w:r w:rsidRPr="004B6B72">
        <w:rPr>
          <w:rFonts w:ascii="Arial" w:eastAsia="Arial" w:hAnsi="Arial" w:cs="Arial"/>
          <w:b/>
          <w:lang w:val="es-ES_tradnl"/>
        </w:rPr>
        <w:t xml:space="preserve">"Contar hasta 20" </w:t>
      </w:r>
      <w:r w:rsidRPr="004B6B72">
        <w:rPr>
          <w:rFonts w:ascii="Arial" w:eastAsia="Arial" w:hAnsi="Arial" w:cs="Arial"/>
          <w:lang w:val="es-ES_tradnl"/>
        </w:rPr>
        <w:t>es un juego de grupo sencillo e interactivo diseñado para desarrollar la capacidad de escucha, la concentración y el trabajo en equipo. Es ideal para reforzar las secuencias numéricas y puede adaptarse a distintos grupos de edad.</w:t>
      </w:r>
    </w:p>
    <w:p w14:paraId="2AE5C08A" w14:textId="77777777" w:rsidR="006A79B2" w:rsidRDefault="00000000">
      <w:pPr>
        <w:pStyle w:val="Heading3"/>
        <w:spacing w:before="281" w:after="281"/>
        <w:rPr>
          <w:rFonts w:ascii="Arial" w:eastAsia="Arial" w:hAnsi="Arial" w:cs="Arial"/>
          <w:b/>
          <w:color w:val="000000"/>
          <w:sz w:val="22"/>
          <w:szCs w:val="22"/>
        </w:rPr>
      </w:pPr>
      <w:proofErr w:type="spellStart"/>
      <w:r>
        <w:rPr>
          <w:rFonts w:ascii="Arial" w:eastAsia="Arial" w:hAnsi="Arial" w:cs="Arial"/>
          <w:b/>
          <w:color w:val="000000"/>
          <w:sz w:val="22"/>
          <w:szCs w:val="22"/>
        </w:rPr>
        <w:t>Cómo</w:t>
      </w:r>
      <w:proofErr w:type="spellEnd"/>
      <w:r>
        <w:rPr>
          <w:rFonts w:ascii="Arial" w:eastAsia="Arial" w:hAnsi="Arial" w:cs="Arial"/>
          <w:b/>
          <w:color w:val="000000"/>
          <w:sz w:val="22"/>
          <w:szCs w:val="22"/>
        </w:rPr>
        <w:t xml:space="preserve"> se </w:t>
      </w:r>
      <w:proofErr w:type="spellStart"/>
      <w:r>
        <w:rPr>
          <w:rFonts w:ascii="Arial" w:eastAsia="Arial" w:hAnsi="Arial" w:cs="Arial"/>
          <w:b/>
          <w:color w:val="000000"/>
          <w:sz w:val="22"/>
          <w:szCs w:val="22"/>
        </w:rPr>
        <w:t>juega</w:t>
      </w:r>
      <w:proofErr w:type="spellEnd"/>
      <w:r>
        <w:rPr>
          <w:rFonts w:ascii="Arial" w:eastAsia="Arial" w:hAnsi="Arial" w:cs="Arial"/>
          <w:b/>
          <w:color w:val="000000"/>
          <w:sz w:val="22"/>
          <w:szCs w:val="22"/>
        </w:rPr>
        <w:t>:</w:t>
      </w:r>
    </w:p>
    <w:p w14:paraId="4B184666" w14:textId="77777777" w:rsidR="006A79B2" w:rsidRPr="004B6B72" w:rsidRDefault="00000000">
      <w:pPr>
        <w:numPr>
          <w:ilvl w:val="0"/>
          <w:numId w:val="12"/>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Formación del grupo:</w:t>
      </w:r>
      <w:r w:rsidRPr="004B6B72">
        <w:rPr>
          <w:rFonts w:ascii="Arial" w:eastAsia="Arial" w:hAnsi="Arial" w:cs="Arial"/>
          <w:color w:val="000000"/>
          <w:lang w:val="es-ES_tradnl"/>
        </w:rPr>
        <w:t xml:space="preserve"> Los jugadores se sientan o se ponen de pie formando un círculo.</w:t>
      </w:r>
    </w:p>
    <w:p w14:paraId="7D518FD7" w14:textId="77777777" w:rsidR="006A79B2" w:rsidRPr="004B6B72" w:rsidRDefault="00000000">
      <w:pPr>
        <w:numPr>
          <w:ilvl w:val="0"/>
          <w:numId w:val="12"/>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Comienza el recuento:</w:t>
      </w:r>
      <w:r w:rsidRPr="004B6B72">
        <w:rPr>
          <w:rFonts w:ascii="Arial" w:eastAsia="Arial" w:hAnsi="Arial" w:cs="Arial"/>
          <w:color w:val="000000"/>
          <w:lang w:val="es-ES_tradnl"/>
        </w:rPr>
        <w:t xml:space="preserve"> El grupo debe contar en voz alta del 1 al 20, pero sólo una persona puede decir un número a la vez.</w:t>
      </w:r>
    </w:p>
    <w:p w14:paraId="3D0834AD" w14:textId="77777777" w:rsidR="006A79B2" w:rsidRPr="004B6B72" w:rsidRDefault="00000000">
      <w:pPr>
        <w:numPr>
          <w:ilvl w:val="0"/>
          <w:numId w:val="12"/>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Turnos aleatorios:</w:t>
      </w:r>
      <w:r w:rsidRPr="004B6B72">
        <w:rPr>
          <w:rFonts w:ascii="Arial" w:eastAsia="Arial" w:hAnsi="Arial" w:cs="Arial"/>
          <w:color w:val="000000"/>
          <w:lang w:val="es-ES_tradnl"/>
        </w:rPr>
        <w:t xml:space="preserve"> No hay un orden establecido: cualquier jugador puede decir el siguiente número.</w:t>
      </w:r>
    </w:p>
    <w:p w14:paraId="7ED99734" w14:textId="77777777" w:rsidR="006A79B2" w:rsidRPr="004B6B72" w:rsidRDefault="00000000">
      <w:pPr>
        <w:numPr>
          <w:ilvl w:val="0"/>
          <w:numId w:val="12"/>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 xml:space="preserve">Regla Desafío: </w:t>
      </w:r>
      <w:r w:rsidRPr="004B6B72">
        <w:rPr>
          <w:rFonts w:ascii="Arial" w:eastAsia="Arial" w:hAnsi="Arial" w:cs="Arial"/>
          <w:color w:val="000000"/>
          <w:lang w:val="es-ES_tradnl"/>
        </w:rPr>
        <w:t>Si dos o más personas hablan al mismo tiempo, el grupo debe volver a empezar desde el 1.</w:t>
      </w:r>
    </w:p>
    <w:p w14:paraId="7C8A953B" w14:textId="77777777" w:rsidR="006A79B2" w:rsidRPr="004B6B72" w:rsidRDefault="00000000">
      <w:pPr>
        <w:numPr>
          <w:ilvl w:val="0"/>
          <w:numId w:val="12"/>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b/>
          <w:color w:val="000000"/>
          <w:lang w:val="es-ES_tradnl"/>
        </w:rPr>
        <w:t>Ganar la partida:</w:t>
      </w:r>
      <w:r w:rsidRPr="004B6B72">
        <w:rPr>
          <w:rFonts w:ascii="Arial" w:eastAsia="Arial" w:hAnsi="Arial" w:cs="Arial"/>
          <w:color w:val="000000"/>
          <w:lang w:val="es-ES_tradnl"/>
        </w:rPr>
        <w:t xml:space="preserve"> El objetivo es llegar a 20 sin interrupciones ni solapamientos.</w:t>
      </w:r>
    </w:p>
    <w:p w14:paraId="6B8BF5A3" w14:textId="77777777" w:rsidR="006A79B2" w:rsidRDefault="00000000">
      <w:pPr>
        <w:pStyle w:val="Heading3"/>
        <w:spacing w:before="281" w:after="281"/>
        <w:rPr>
          <w:rFonts w:ascii="Arial" w:eastAsia="Arial" w:hAnsi="Arial" w:cs="Arial"/>
          <w:b/>
          <w:color w:val="000000"/>
          <w:sz w:val="22"/>
          <w:szCs w:val="22"/>
        </w:rPr>
      </w:pPr>
      <w:proofErr w:type="spellStart"/>
      <w:r>
        <w:rPr>
          <w:rFonts w:ascii="Arial" w:eastAsia="Arial" w:hAnsi="Arial" w:cs="Arial"/>
          <w:b/>
          <w:color w:val="000000"/>
          <w:sz w:val="22"/>
          <w:szCs w:val="22"/>
        </w:rPr>
        <w:t>Finalidad</w:t>
      </w:r>
      <w:proofErr w:type="spellEnd"/>
      <w:r>
        <w:rPr>
          <w:rFonts w:ascii="Arial" w:eastAsia="Arial" w:hAnsi="Arial" w:cs="Arial"/>
          <w:b/>
          <w:color w:val="000000"/>
          <w:sz w:val="22"/>
          <w:szCs w:val="22"/>
        </w:rPr>
        <w:t xml:space="preserve"> y </w:t>
      </w:r>
      <w:proofErr w:type="spellStart"/>
      <w:r>
        <w:rPr>
          <w:rFonts w:ascii="Arial" w:eastAsia="Arial" w:hAnsi="Arial" w:cs="Arial"/>
          <w:b/>
          <w:color w:val="000000"/>
          <w:sz w:val="22"/>
          <w:szCs w:val="22"/>
        </w:rPr>
        <w:t>ventajas</w:t>
      </w:r>
      <w:proofErr w:type="spellEnd"/>
      <w:r>
        <w:rPr>
          <w:rFonts w:ascii="Arial" w:eastAsia="Arial" w:hAnsi="Arial" w:cs="Arial"/>
          <w:b/>
          <w:color w:val="000000"/>
          <w:sz w:val="22"/>
          <w:szCs w:val="22"/>
        </w:rPr>
        <w:t>:</w:t>
      </w:r>
    </w:p>
    <w:p w14:paraId="735B5C22" w14:textId="77777777" w:rsidR="006A79B2" w:rsidRPr="004B6B72" w:rsidRDefault="00000000">
      <w:pPr>
        <w:numPr>
          <w:ilvl w:val="0"/>
          <w:numId w:val="1"/>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color w:val="000000"/>
          <w:lang w:val="es-ES_tradnl"/>
        </w:rPr>
        <w:t>Mejora la concentración y la conciencia de grupo.</w:t>
      </w:r>
    </w:p>
    <w:p w14:paraId="12EA702D" w14:textId="77777777" w:rsidR="006A79B2" w:rsidRPr="004B6B72" w:rsidRDefault="00000000">
      <w:pPr>
        <w:numPr>
          <w:ilvl w:val="0"/>
          <w:numId w:val="1"/>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color w:val="000000"/>
          <w:lang w:val="es-ES_tradnl"/>
        </w:rPr>
        <w:t>Fomenta la paciencia y el trabajo en equipo.</w:t>
      </w:r>
    </w:p>
    <w:p w14:paraId="46DE3082" w14:textId="77777777" w:rsidR="006A79B2" w:rsidRPr="004B6B72" w:rsidRDefault="00000000">
      <w:pPr>
        <w:numPr>
          <w:ilvl w:val="0"/>
          <w:numId w:val="1"/>
        </w:numPr>
        <w:pBdr>
          <w:top w:val="nil"/>
          <w:left w:val="nil"/>
          <w:bottom w:val="nil"/>
          <w:right w:val="nil"/>
          <w:between w:val="nil"/>
        </w:pBdr>
        <w:spacing w:after="0"/>
        <w:rPr>
          <w:rFonts w:ascii="Arial" w:eastAsia="Arial" w:hAnsi="Arial" w:cs="Arial"/>
          <w:color w:val="000000"/>
          <w:lang w:val="es-ES_tradnl"/>
        </w:rPr>
      </w:pPr>
      <w:r w:rsidRPr="004B6B72">
        <w:rPr>
          <w:rFonts w:ascii="Arial" w:eastAsia="Arial" w:hAnsi="Arial" w:cs="Arial"/>
          <w:color w:val="000000"/>
          <w:lang w:val="es-ES_tradnl"/>
        </w:rPr>
        <w:t>Ayuda al reconocimiento de los números y a la secuenciación.</w:t>
      </w:r>
    </w:p>
    <w:p w14:paraId="54F7D3FA" w14:textId="77777777" w:rsidR="006A79B2" w:rsidRDefault="00000000">
      <w:pPr>
        <w:spacing w:before="240" w:after="240"/>
        <w:rPr>
          <w:rFonts w:ascii="Arial" w:eastAsia="Arial" w:hAnsi="Arial" w:cs="Arial"/>
        </w:rPr>
      </w:pPr>
      <w:r w:rsidRPr="004B6B72">
        <w:rPr>
          <w:rFonts w:ascii="Arial" w:eastAsia="Arial" w:hAnsi="Arial" w:cs="Arial"/>
          <w:lang w:val="es-ES_tradnl"/>
        </w:rPr>
        <w:t xml:space="preserve">Este juego puede modificarse añadiendo retos, como contar de dos en dos o utilizar un idioma diferente. </w:t>
      </w:r>
      <w:r>
        <w:rPr>
          <w:rFonts w:ascii="Arial" w:eastAsia="Arial" w:hAnsi="Arial" w:cs="Arial"/>
        </w:rPr>
        <w:t>¿</w:t>
      </w:r>
      <w:proofErr w:type="spellStart"/>
      <w:r>
        <w:rPr>
          <w:rFonts w:ascii="Arial" w:eastAsia="Arial" w:hAnsi="Arial" w:cs="Arial"/>
        </w:rPr>
        <w:t>Quieres</w:t>
      </w:r>
      <w:proofErr w:type="spellEnd"/>
      <w:r>
        <w:rPr>
          <w:rFonts w:ascii="Arial" w:eastAsia="Arial" w:hAnsi="Arial" w:cs="Arial"/>
        </w:rPr>
        <w:t xml:space="preserve"> </w:t>
      </w:r>
      <w:proofErr w:type="spellStart"/>
      <w:r>
        <w:rPr>
          <w:rFonts w:ascii="Arial" w:eastAsia="Arial" w:hAnsi="Arial" w:cs="Arial"/>
        </w:rPr>
        <w:t>alguna</w:t>
      </w:r>
      <w:proofErr w:type="spellEnd"/>
      <w:r>
        <w:rPr>
          <w:rFonts w:ascii="Arial" w:eastAsia="Arial" w:hAnsi="Arial" w:cs="Arial"/>
        </w:rPr>
        <w:t xml:space="preserve"> </w:t>
      </w:r>
      <w:proofErr w:type="spellStart"/>
      <w:r>
        <w:rPr>
          <w:rFonts w:ascii="Arial" w:eastAsia="Arial" w:hAnsi="Arial" w:cs="Arial"/>
        </w:rPr>
        <w:t>variación</w:t>
      </w:r>
      <w:proofErr w:type="spellEnd"/>
      <w:r>
        <w:rPr>
          <w:rFonts w:ascii="Arial" w:eastAsia="Arial" w:hAnsi="Arial" w:cs="Arial"/>
        </w:rPr>
        <w:t>?</w:t>
      </w:r>
    </w:p>
    <w:p w14:paraId="428BF51D" w14:textId="77777777" w:rsidR="006A79B2" w:rsidRDefault="006A79B2">
      <w:pPr>
        <w:spacing w:after="0"/>
        <w:rPr>
          <w:rFonts w:ascii="Arial" w:eastAsia="Arial" w:hAnsi="Arial" w:cs="Arial"/>
        </w:rPr>
      </w:pPr>
    </w:p>
    <w:p w14:paraId="0E472478" w14:textId="77777777" w:rsidR="006A79B2" w:rsidRDefault="006A79B2"/>
    <w:sectPr w:rsidR="006A79B2">
      <w:headerReference w:type="default" r:id="rId8"/>
      <w:footerReference w:type="default" r:id="rId9"/>
      <w:pgSz w:w="15840" w:h="12240" w:orient="landscape"/>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E3B0B0" w14:textId="77777777" w:rsidR="005317FB" w:rsidRDefault="005317FB">
      <w:pPr>
        <w:spacing w:after="0" w:line="240" w:lineRule="auto"/>
      </w:pPr>
      <w:r>
        <w:separator/>
      </w:r>
    </w:p>
  </w:endnote>
  <w:endnote w:type="continuationSeparator" w:id="0">
    <w:p w14:paraId="23EC1C1B" w14:textId="77777777" w:rsidR="005317FB" w:rsidRDefault="005317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1A3BFAB7-4169-4DA4-8C62-F3A515FE13A8}"/>
    <w:embedItalic r:id="rId2" w:fontKey="{3786010B-33D8-40E9-9431-7D11E6812A84}"/>
  </w:font>
  <w:font w:name="Noto Sans Symbols">
    <w:altName w:val="Calibri"/>
    <w:charset w:val="00"/>
    <w:family w:val="auto"/>
    <w:pitch w:val="default"/>
    <w:embedRegular r:id="rId3" w:fontKey="{E5240FE6-EEA4-473F-A8E0-E8576862F5EF}"/>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4" w:fontKey="{185ED138-0D2A-4565-B89E-E6EDD9A41A0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8E1AB" w14:textId="72AA755B" w:rsidR="004B6B72" w:rsidRDefault="004B6B72">
    <w:pPr>
      <w:pStyle w:val="Footer"/>
    </w:pPr>
    <w:r w:rsidRPr="004B6B72">
      <w:t>2.FSC-CLR-Training_Session-Plan_V1-0_ ES</w:t>
    </w:r>
  </w:p>
  <w:p w14:paraId="171A1C1D" w14:textId="77777777" w:rsidR="006A79B2" w:rsidRDefault="006A79B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98FE55" w14:textId="77777777" w:rsidR="005317FB" w:rsidRDefault="005317FB">
      <w:pPr>
        <w:spacing w:after="0" w:line="240" w:lineRule="auto"/>
      </w:pPr>
      <w:r>
        <w:separator/>
      </w:r>
    </w:p>
  </w:footnote>
  <w:footnote w:type="continuationSeparator" w:id="0">
    <w:p w14:paraId="5C048B8B" w14:textId="77777777" w:rsidR="005317FB" w:rsidRDefault="005317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7B6E1" w14:textId="77777777" w:rsidR="006A79B2" w:rsidRDefault="006A79B2">
    <w:pPr>
      <w:widowControl w:val="0"/>
      <w:pBdr>
        <w:top w:val="nil"/>
        <w:left w:val="nil"/>
        <w:bottom w:val="nil"/>
        <w:right w:val="nil"/>
        <w:between w:val="nil"/>
      </w:pBdr>
      <w:spacing w:after="0"/>
    </w:pPr>
  </w:p>
  <w:tbl>
    <w:tblPr>
      <w:tblStyle w:val="a0"/>
      <w:tblW w:w="12960" w:type="dxa"/>
      <w:tblInd w:w="-115" w:type="dxa"/>
      <w:tblLayout w:type="fixed"/>
      <w:tblLook w:val="0600" w:firstRow="0" w:lastRow="0" w:firstColumn="0" w:lastColumn="0" w:noHBand="1" w:noVBand="1"/>
    </w:tblPr>
    <w:tblGrid>
      <w:gridCol w:w="4320"/>
      <w:gridCol w:w="4320"/>
      <w:gridCol w:w="4320"/>
    </w:tblGrid>
    <w:tr w:rsidR="006A79B2" w14:paraId="0BE4167D" w14:textId="77777777">
      <w:trPr>
        <w:trHeight w:val="300"/>
      </w:trPr>
      <w:tc>
        <w:tcPr>
          <w:tcW w:w="4320" w:type="dxa"/>
        </w:tcPr>
        <w:p w14:paraId="312FBA4B" w14:textId="77777777" w:rsidR="006A79B2" w:rsidRDefault="006A79B2">
          <w:pPr>
            <w:pBdr>
              <w:top w:val="nil"/>
              <w:left w:val="nil"/>
              <w:bottom w:val="nil"/>
              <w:right w:val="nil"/>
              <w:between w:val="nil"/>
            </w:pBdr>
            <w:tabs>
              <w:tab w:val="center" w:pos="4680"/>
              <w:tab w:val="right" w:pos="9360"/>
            </w:tabs>
            <w:spacing w:after="0" w:line="240" w:lineRule="auto"/>
            <w:ind w:left="-115"/>
            <w:rPr>
              <w:color w:val="000000"/>
            </w:rPr>
          </w:pPr>
        </w:p>
      </w:tc>
      <w:tc>
        <w:tcPr>
          <w:tcW w:w="4320" w:type="dxa"/>
        </w:tcPr>
        <w:p w14:paraId="0F0A9FF2" w14:textId="77777777" w:rsidR="006A79B2" w:rsidRDefault="006A79B2">
          <w:pPr>
            <w:pBdr>
              <w:top w:val="nil"/>
              <w:left w:val="nil"/>
              <w:bottom w:val="nil"/>
              <w:right w:val="nil"/>
              <w:between w:val="nil"/>
            </w:pBdr>
            <w:tabs>
              <w:tab w:val="center" w:pos="4680"/>
              <w:tab w:val="right" w:pos="9360"/>
            </w:tabs>
            <w:spacing w:after="0" w:line="240" w:lineRule="auto"/>
            <w:jc w:val="center"/>
            <w:rPr>
              <w:color w:val="000000"/>
            </w:rPr>
          </w:pPr>
        </w:p>
      </w:tc>
      <w:tc>
        <w:tcPr>
          <w:tcW w:w="4320" w:type="dxa"/>
        </w:tcPr>
        <w:p w14:paraId="25A6D272" w14:textId="77777777" w:rsidR="006A79B2" w:rsidRDefault="006A79B2">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483F804B" w14:textId="77777777" w:rsidR="006A79B2" w:rsidRDefault="006A79B2">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47A4"/>
    <w:multiLevelType w:val="multilevel"/>
    <w:tmpl w:val="20C6B56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21A4F3A"/>
    <w:multiLevelType w:val="multilevel"/>
    <w:tmpl w:val="5DB6A3D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24F39C5"/>
    <w:multiLevelType w:val="multilevel"/>
    <w:tmpl w:val="DE3AD962"/>
    <w:lvl w:ilvl="0">
      <w:start w:val="5"/>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2FD4ABB"/>
    <w:multiLevelType w:val="multilevel"/>
    <w:tmpl w:val="7E7CD2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3686964"/>
    <w:multiLevelType w:val="multilevel"/>
    <w:tmpl w:val="CD083D6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07E46A44"/>
    <w:multiLevelType w:val="multilevel"/>
    <w:tmpl w:val="EB9A0E1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0EB2E08"/>
    <w:multiLevelType w:val="multilevel"/>
    <w:tmpl w:val="6A5E1A3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115F2484"/>
    <w:multiLevelType w:val="multilevel"/>
    <w:tmpl w:val="0F3601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F95578D"/>
    <w:multiLevelType w:val="multilevel"/>
    <w:tmpl w:val="1E0CFC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FF418C5"/>
    <w:multiLevelType w:val="multilevel"/>
    <w:tmpl w:val="CCC659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20052297"/>
    <w:multiLevelType w:val="multilevel"/>
    <w:tmpl w:val="4C060DF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210E4544"/>
    <w:multiLevelType w:val="multilevel"/>
    <w:tmpl w:val="20A01288"/>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2B2E30F0"/>
    <w:multiLevelType w:val="multilevel"/>
    <w:tmpl w:val="3ADEC31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F4412BE"/>
    <w:multiLevelType w:val="multilevel"/>
    <w:tmpl w:val="816455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F812454"/>
    <w:multiLevelType w:val="multilevel"/>
    <w:tmpl w:val="B38ECAD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30975AC8"/>
    <w:multiLevelType w:val="multilevel"/>
    <w:tmpl w:val="E79A92A6"/>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30D47383"/>
    <w:multiLevelType w:val="multilevel"/>
    <w:tmpl w:val="5EF20660"/>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38834B3C"/>
    <w:multiLevelType w:val="multilevel"/>
    <w:tmpl w:val="F1108954"/>
    <w:lvl w:ilvl="0">
      <w:start w:val="1"/>
      <w:numFmt w:val="decimal"/>
      <w:lvlText w:val="%1."/>
      <w:lvlJc w:val="left"/>
      <w:pPr>
        <w:ind w:left="720" w:hanging="360"/>
      </w:pPr>
      <w:rPr>
        <w:rFonts w:ascii="Calibri" w:eastAsia="Calibri" w:hAnsi="Calibri" w:cs="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B1E403E"/>
    <w:multiLevelType w:val="multilevel"/>
    <w:tmpl w:val="9CA2678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9" w15:restartNumberingAfterBreak="0">
    <w:nsid w:val="3E7B253F"/>
    <w:multiLevelType w:val="multilevel"/>
    <w:tmpl w:val="37481BE2"/>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3E800088"/>
    <w:multiLevelType w:val="multilevel"/>
    <w:tmpl w:val="3784384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41A2211C"/>
    <w:multiLevelType w:val="multilevel"/>
    <w:tmpl w:val="B7583A3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444B40FE"/>
    <w:multiLevelType w:val="multilevel"/>
    <w:tmpl w:val="1D84C7A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45657431"/>
    <w:multiLevelType w:val="multilevel"/>
    <w:tmpl w:val="8A1CD09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46EC0FC9"/>
    <w:multiLevelType w:val="multilevel"/>
    <w:tmpl w:val="9C98E84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473C101C"/>
    <w:multiLevelType w:val="multilevel"/>
    <w:tmpl w:val="7C3EBCEE"/>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48994B33"/>
    <w:multiLevelType w:val="multilevel"/>
    <w:tmpl w:val="4740E15E"/>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7" w15:restartNumberingAfterBreak="0">
    <w:nsid w:val="49685FC2"/>
    <w:multiLevelType w:val="multilevel"/>
    <w:tmpl w:val="BFCC6E3E"/>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4BB23A82"/>
    <w:multiLevelType w:val="multilevel"/>
    <w:tmpl w:val="9126DC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C9377E1"/>
    <w:multiLevelType w:val="multilevel"/>
    <w:tmpl w:val="A15842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1817EB8"/>
    <w:multiLevelType w:val="multilevel"/>
    <w:tmpl w:val="3F04C6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52C35440"/>
    <w:multiLevelType w:val="multilevel"/>
    <w:tmpl w:val="CEDEC01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535B23CD"/>
    <w:multiLevelType w:val="multilevel"/>
    <w:tmpl w:val="2AC07772"/>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55C82CC8"/>
    <w:multiLevelType w:val="multilevel"/>
    <w:tmpl w:val="4280A4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61181DCD"/>
    <w:multiLevelType w:val="multilevel"/>
    <w:tmpl w:val="EF8EDF92"/>
    <w:lvl w:ilvl="0">
      <w:start w:val="3"/>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5" w15:restartNumberingAfterBreak="0">
    <w:nsid w:val="67CB2D2A"/>
    <w:multiLevelType w:val="multilevel"/>
    <w:tmpl w:val="E238069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6" w15:restartNumberingAfterBreak="0">
    <w:nsid w:val="70617BC4"/>
    <w:multiLevelType w:val="multilevel"/>
    <w:tmpl w:val="D1D8CB9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70636405"/>
    <w:multiLevelType w:val="multilevel"/>
    <w:tmpl w:val="B42818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78826039"/>
    <w:multiLevelType w:val="multilevel"/>
    <w:tmpl w:val="83C8FBE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993489177">
    <w:abstractNumId w:val="30"/>
  </w:num>
  <w:num w:numId="2" w16cid:durableId="2090151461">
    <w:abstractNumId w:val="33"/>
  </w:num>
  <w:num w:numId="3" w16cid:durableId="1299650228">
    <w:abstractNumId w:val="37"/>
  </w:num>
  <w:num w:numId="4" w16cid:durableId="722408295">
    <w:abstractNumId w:val="18"/>
  </w:num>
  <w:num w:numId="5" w16cid:durableId="2086294410">
    <w:abstractNumId w:val="0"/>
  </w:num>
  <w:num w:numId="6" w16cid:durableId="1353531645">
    <w:abstractNumId w:val="21"/>
  </w:num>
  <w:num w:numId="7" w16cid:durableId="440104674">
    <w:abstractNumId w:val="36"/>
  </w:num>
  <w:num w:numId="8" w16cid:durableId="948396607">
    <w:abstractNumId w:val="12"/>
  </w:num>
  <w:num w:numId="9" w16cid:durableId="335572608">
    <w:abstractNumId w:val="15"/>
  </w:num>
  <w:num w:numId="10" w16cid:durableId="1821581218">
    <w:abstractNumId w:val="20"/>
  </w:num>
  <w:num w:numId="11" w16cid:durableId="494303090">
    <w:abstractNumId w:val="16"/>
  </w:num>
  <w:num w:numId="12" w16cid:durableId="1551453154">
    <w:abstractNumId w:val="17"/>
  </w:num>
  <w:num w:numId="13" w16cid:durableId="1781145928">
    <w:abstractNumId w:val="10"/>
  </w:num>
  <w:num w:numId="14" w16cid:durableId="239944708">
    <w:abstractNumId w:val="32"/>
  </w:num>
  <w:num w:numId="15" w16cid:durableId="377245345">
    <w:abstractNumId w:val="14"/>
  </w:num>
  <w:num w:numId="16" w16cid:durableId="1987583169">
    <w:abstractNumId w:val="11"/>
  </w:num>
  <w:num w:numId="17" w16cid:durableId="1387342032">
    <w:abstractNumId w:val="34"/>
  </w:num>
  <w:num w:numId="18" w16cid:durableId="1196843498">
    <w:abstractNumId w:val="19"/>
  </w:num>
  <w:num w:numId="19" w16cid:durableId="1036004628">
    <w:abstractNumId w:val="2"/>
  </w:num>
  <w:num w:numId="20" w16cid:durableId="1839467029">
    <w:abstractNumId w:val="6"/>
  </w:num>
  <w:num w:numId="21" w16cid:durableId="1324621262">
    <w:abstractNumId w:val="22"/>
  </w:num>
  <w:num w:numId="22" w16cid:durableId="154877632">
    <w:abstractNumId w:val="38"/>
  </w:num>
  <w:num w:numId="23" w16cid:durableId="1504273538">
    <w:abstractNumId w:val="29"/>
  </w:num>
  <w:num w:numId="24" w16cid:durableId="1382435327">
    <w:abstractNumId w:val="23"/>
  </w:num>
  <w:num w:numId="25" w16cid:durableId="166556426">
    <w:abstractNumId w:val="4"/>
  </w:num>
  <w:num w:numId="26" w16cid:durableId="1985506615">
    <w:abstractNumId w:val="5"/>
  </w:num>
  <w:num w:numId="27" w16cid:durableId="970281969">
    <w:abstractNumId w:val="35"/>
  </w:num>
  <w:num w:numId="28" w16cid:durableId="2061394749">
    <w:abstractNumId w:val="26"/>
  </w:num>
  <w:num w:numId="29" w16cid:durableId="873812085">
    <w:abstractNumId w:val="24"/>
  </w:num>
  <w:num w:numId="30" w16cid:durableId="431359308">
    <w:abstractNumId w:val="25"/>
  </w:num>
  <w:num w:numId="31" w16cid:durableId="1634821761">
    <w:abstractNumId w:val="31"/>
  </w:num>
  <w:num w:numId="32" w16cid:durableId="98258567">
    <w:abstractNumId w:val="1"/>
  </w:num>
  <w:num w:numId="33" w16cid:durableId="1194726957">
    <w:abstractNumId w:val="27"/>
  </w:num>
  <w:num w:numId="34" w16cid:durableId="1740323527">
    <w:abstractNumId w:val="28"/>
  </w:num>
  <w:num w:numId="35" w16cid:durableId="266621282">
    <w:abstractNumId w:val="8"/>
  </w:num>
  <w:num w:numId="36" w16cid:durableId="1870295982">
    <w:abstractNumId w:val="13"/>
  </w:num>
  <w:num w:numId="37" w16cid:durableId="1310131968">
    <w:abstractNumId w:val="3"/>
  </w:num>
  <w:num w:numId="38" w16cid:durableId="1730422391">
    <w:abstractNumId w:val="7"/>
  </w:num>
  <w:num w:numId="39" w16cid:durableId="19555973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79B2"/>
    <w:rsid w:val="000251E0"/>
    <w:rsid w:val="004B6B72"/>
    <w:rsid w:val="005317FB"/>
    <w:rsid w:val="006A79B2"/>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EC3E55"/>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E2D0C"/>
    <w:pPr>
      <w:keepNext/>
      <w:keepLines/>
      <w:spacing w:before="360" w:after="80"/>
      <w:outlineLvl w:val="0"/>
    </w:pPr>
    <w:rPr>
      <w:rFonts w:ascii="Arial" w:eastAsiaTheme="majorEastAsia" w:hAnsi="Arial" w:cstheme="majorBidi"/>
      <w:color w:val="365F91" w:themeColor="accent1" w:themeShade="BF"/>
      <w:sz w:val="32"/>
      <w:szCs w:val="40"/>
    </w:rPr>
  </w:style>
  <w:style w:type="paragraph" w:styleId="Heading2">
    <w:name w:val="heading 2"/>
    <w:basedOn w:val="Normal"/>
    <w:next w:val="Normal"/>
    <w:link w:val="Heading2Char"/>
    <w:uiPriority w:val="9"/>
    <w:unhideWhenUsed/>
    <w:qFormat/>
    <w:rsid w:val="00EE2D0C"/>
    <w:pPr>
      <w:keepNext/>
      <w:keepLines/>
      <w:spacing w:before="160" w:after="80"/>
      <w:outlineLvl w:val="1"/>
    </w:pPr>
    <w:rPr>
      <w:rFonts w:ascii="Arial" w:eastAsiaTheme="majorEastAsia" w:hAnsi="Arial" w:cstheme="majorBidi"/>
      <w:color w:val="365F91" w:themeColor="accent1" w:themeShade="BF"/>
      <w:sz w:val="24"/>
      <w:szCs w:val="32"/>
    </w:rPr>
  </w:style>
  <w:style w:type="paragraph" w:styleId="Heading3">
    <w:name w:val="heading 3"/>
    <w:basedOn w:val="Normal"/>
    <w:next w:val="Normal"/>
    <w:link w:val="Heading3Char"/>
    <w:uiPriority w:val="9"/>
    <w:unhideWhenUsed/>
    <w:qFormat/>
    <w:rsid w:val="00444F9F"/>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444F9F"/>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444F9F"/>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444F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44F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44F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44F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44F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EE2D0C"/>
    <w:rPr>
      <w:rFonts w:ascii="Arial" w:eastAsiaTheme="majorEastAsia" w:hAnsi="Arial" w:cstheme="majorBidi"/>
      <w:color w:val="365F91" w:themeColor="accent1" w:themeShade="BF"/>
      <w:sz w:val="32"/>
      <w:szCs w:val="40"/>
    </w:rPr>
  </w:style>
  <w:style w:type="character" w:customStyle="1" w:styleId="Heading2Char">
    <w:name w:val="Heading 2 Char"/>
    <w:basedOn w:val="DefaultParagraphFont"/>
    <w:link w:val="Heading2"/>
    <w:uiPriority w:val="9"/>
    <w:rsid w:val="00EE2D0C"/>
    <w:rPr>
      <w:rFonts w:ascii="Arial" w:eastAsiaTheme="majorEastAsia" w:hAnsi="Arial" w:cstheme="majorBidi"/>
      <w:color w:val="365F91" w:themeColor="accent1" w:themeShade="BF"/>
      <w:sz w:val="24"/>
      <w:szCs w:val="32"/>
    </w:rPr>
  </w:style>
  <w:style w:type="character" w:customStyle="1" w:styleId="Heading3Char">
    <w:name w:val="Heading 3 Char"/>
    <w:basedOn w:val="DefaultParagraphFont"/>
    <w:link w:val="Heading3"/>
    <w:uiPriority w:val="9"/>
    <w:semiHidden/>
    <w:rsid w:val="00444F9F"/>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444F9F"/>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444F9F"/>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444F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44F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44F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44F9F"/>
    <w:rPr>
      <w:rFonts w:eastAsiaTheme="majorEastAsia" w:cstheme="majorBidi"/>
      <w:color w:val="272727" w:themeColor="text1" w:themeTint="D8"/>
    </w:rPr>
  </w:style>
  <w:style w:type="character" w:customStyle="1" w:styleId="TitleChar">
    <w:name w:val="Title Char"/>
    <w:basedOn w:val="DefaultParagraphFont"/>
    <w:link w:val="Title"/>
    <w:uiPriority w:val="10"/>
    <w:rsid w:val="00444F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spacing w:after="160"/>
    </w:pPr>
    <w:rPr>
      <w:color w:val="595959"/>
      <w:sz w:val="28"/>
      <w:szCs w:val="28"/>
    </w:rPr>
  </w:style>
  <w:style w:type="character" w:customStyle="1" w:styleId="SubtitleChar">
    <w:name w:val="Subtitle Char"/>
    <w:basedOn w:val="DefaultParagraphFont"/>
    <w:link w:val="Subtitle"/>
    <w:uiPriority w:val="11"/>
    <w:rsid w:val="00444F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44F9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44F9F"/>
    <w:rPr>
      <w:i/>
      <w:iCs/>
      <w:color w:val="404040" w:themeColor="text1" w:themeTint="BF"/>
    </w:rPr>
  </w:style>
  <w:style w:type="paragraph" w:styleId="ListParagraph">
    <w:name w:val="List Paragraph"/>
    <w:basedOn w:val="Normal"/>
    <w:uiPriority w:val="34"/>
    <w:qFormat/>
    <w:rsid w:val="00444F9F"/>
    <w:pPr>
      <w:ind w:left="720"/>
      <w:contextualSpacing/>
    </w:pPr>
  </w:style>
  <w:style w:type="character" w:styleId="IntenseEmphasis">
    <w:name w:val="Intense Emphasis"/>
    <w:basedOn w:val="DefaultParagraphFont"/>
    <w:uiPriority w:val="21"/>
    <w:qFormat/>
    <w:rsid w:val="00444F9F"/>
    <w:rPr>
      <w:i/>
      <w:iCs/>
      <w:color w:val="365F91" w:themeColor="accent1" w:themeShade="BF"/>
    </w:rPr>
  </w:style>
  <w:style w:type="paragraph" w:styleId="IntenseQuote">
    <w:name w:val="Intense Quote"/>
    <w:basedOn w:val="Normal"/>
    <w:next w:val="Normal"/>
    <w:link w:val="IntenseQuoteChar"/>
    <w:uiPriority w:val="30"/>
    <w:qFormat/>
    <w:rsid w:val="00444F9F"/>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444F9F"/>
    <w:rPr>
      <w:i/>
      <w:iCs/>
      <w:color w:val="365F91" w:themeColor="accent1" w:themeShade="BF"/>
    </w:rPr>
  </w:style>
  <w:style w:type="character" w:styleId="IntenseReference">
    <w:name w:val="Intense Reference"/>
    <w:basedOn w:val="DefaultParagraphFont"/>
    <w:uiPriority w:val="32"/>
    <w:qFormat/>
    <w:rsid w:val="00444F9F"/>
    <w:rPr>
      <w:b/>
      <w:bCs/>
      <w:smallCaps/>
      <w:color w:val="365F91" w:themeColor="accent1" w:themeShade="BF"/>
      <w:spacing w:val="5"/>
    </w:rPr>
  </w:style>
  <w:style w:type="paragraph" w:styleId="CommentText">
    <w:name w:val="annotation text"/>
    <w:basedOn w:val="Normal"/>
    <w:link w:val="CommentTextChar"/>
    <w:uiPriority w:val="99"/>
    <w:unhideWhenUsed/>
    <w:rsid w:val="00444F9F"/>
    <w:pPr>
      <w:spacing w:after="160" w:line="240" w:lineRule="auto"/>
    </w:pPr>
    <w:rPr>
      <w:rFonts w:ascii="Arial" w:eastAsia="Arial" w:hAnsi="Arial" w:cs="Arial"/>
      <w:sz w:val="20"/>
      <w:szCs w:val="20"/>
      <w:lang w:val="en-GB"/>
    </w:rPr>
  </w:style>
  <w:style w:type="character" w:customStyle="1" w:styleId="CommentTextChar">
    <w:name w:val="Comment Text Char"/>
    <w:basedOn w:val="DefaultParagraphFont"/>
    <w:link w:val="CommentText"/>
    <w:uiPriority w:val="99"/>
    <w:rsid w:val="00444F9F"/>
    <w:rPr>
      <w:rFonts w:ascii="Arial" w:eastAsia="Arial" w:hAnsi="Arial" w:cs="Arial"/>
      <w:sz w:val="20"/>
      <w:szCs w:val="20"/>
      <w:lang w:val="en-GB"/>
    </w:rPr>
  </w:style>
  <w:style w:type="character" w:styleId="CommentReference">
    <w:name w:val="annotation reference"/>
    <w:basedOn w:val="DefaultParagraphFont"/>
    <w:uiPriority w:val="99"/>
    <w:semiHidden/>
    <w:unhideWhenUsed/>
    <w:rsid w:val="00444F9F"/>
    <w:rPr>
      <w:sz w:val="16"/>
      <w:szCs w:val="16"/>
    </w:rPr>
  </w:style>
  <w:style w:type="paragraph" w:styleId="Header">
    <w:name w:val="header"/>
    <w:basedOn w:val="Normal"/>
    <w:uiPriority w:val="99"/>
    <w:unhideWhenUsed/>
    <w:rsid w:val="6BB4CE6F"/>
    <w:pPr>
      <w:tabs>
        <w:tab w:val="center" w:pos="4680"/>
        <w:tab w:val="right" w:pos="9360"/>
      </w:tabs>
      <w:spacing w:after="0" w:line="240" w:lineRule="auto"/>
    </w:pPr>
  </w:style>
  <w:style w:type="paragraph" w:styleId="Footer">
    <w:name w:val="footer"/>
    <w:basedOn w:val="Normal"/>
    <w:link w:val="FooterChar"/>
    <w:uiPriority w:val="99"/>
    <w:unhideWhenUsed/>
    <w:rsid w:val="6BB4CE6F"/>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4B6B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baJO1Gobvi1qCyfOV8XQ5Pe//g==">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2228</Words>
  <Characters>12704</Characters>
  <Application>Microsoft Office Word</Application>
  <DocSecurity>0</DocSecurity>
  <Lines>105</Lines>
  <Paragraphs>29</Paragraphs>
  <ScaleCrop>false</ScaleCrop>
  <Company/>
  <LinksUpToDate>false</LinksUpToDate>
  <CharactersWithSpaces>14903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2025-02-03T12:15:00Z</dcterms:created>
  <dcterms:modified xsi:type="dcterms:W3CDTF">2025-06-20T11:15:00Z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1099700</vt:r8>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y fmtid="{D5CDD505-2E9C-101B-9397-08002B2CF9AE}" pid="7" name="MediaServiceImageTags">
    <vt:lpwstr/>
  </property>
</Properties>
</file>