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F266EE" w14:textId="0D91AE57" w:rsidR="002A0D9C" w:rsidRPr="00655473" w:rsidRDefault="002A0D9C" w:rsidP="00EC087E">
      <w:pPr>
        <w:jc w:val="center"/>
        <w:rPr>
          <w:rFonts w:ascii="Arial" w:hAnsi="Arial" w:cs="Arial"/>
          <w:b/>
          <w:bCs/>
          <w:sz w:val="24"/>
          <w:szCs w:val="24"/>
          <w:u w:val="single"/>
        </w:rPr>
      </w:pPr>
      <w:r w:rsidRPr="00655473">
        <w:rPr>
          <w:rFonts w:ascii="Arial" w:hAnsi="Arial" w:cs="Arial"/>
          <w:b/>
          <w:bCs/>
          <w:sz w:val="24"/>
          <w:szCs w:val="24"/>
          <w:u w:val="single"/>
        </w:rPr>
        <w:t xml:space="preserve">Case scenarios </w:t>
      </w:r>
      <w:r w:rsidR="00EC087E" w:rsidRPr="00655473">
        <w:rPr>
          <w:rFonts w:ascii="Arial" w:hAnsi="Arial" w:cs="Arial"/>
          <w:b/>
          <w:bCs/>
          <w:sz w:val="24"/>
          <w:szCs w:val="24"/>
          <w:u w:val="single"/>
        </w:rPr>
        <w:t xml:space="preserve">from FSC </w:t>
      </w:r>
      <w:r w:rsidR="002B6E6D" w:rsidRPr="00655473">
        <w:rPr>
          <w:rFonts w:ascii="Arial" w:hAnsi="Arial" w:cs="Arial"/>
          <w:b/>
          <w:bCs/>
          <w:sz w:val="24"/>
          <w:szCs w:val="24"/>
          <w:u w:val="single"/>
        </w:rPr>
        <w:t xml:space="preserve">certified </w:t>
      </w:r>
      <w:r w:rsidR="00EC087E" w:rsidRPr="00655473">
        <w:rPr>
          <w:rFonts w:ascii="Arial" w:hAnsi="Arial" w:cs="Arial"/>
          <w:b/>
          <w:bCs/>
          <w:sz w:val="24"/>
          <w:szCs w:val="24"/>
          <w:u w:val="single"/>
        </w:rPr>
        <w:t xml:space="preserve">companies </w:t>
      </w:r>
      <w:r w:rsidRPr="00655473">
        <w:rPr>
          <w:rFonts w:ascii="Arial" w:hAnsi="Arial" w:cs="Arial"/>
          <w:b/>
          <w:bCs/>
          <w:sz w:val="24"/>
          <w:szCs w:val="24"/>
          <w:u w:val="single"/>
        </w:rPr>
        <w:t>– Discrimination</w:t>
      </w:r>
    </w:p>
    <w:p w14:paraId="299D99D6" w14:textId="582DF1E4" w:rsidR="00655473" w:rsidRDefault="002A0D9C" w:rsidP="00655473">
      <w:pPr>
        <w:jc w:val="both"/>
        <w:rPr>
          <w:rFonts w:ascii="Arial" w:hAnsi="Arial" w:cs="Arial"/>
          <w:sz w:val="24"/>
          <w:szCs w:val="24"/>
        </w:rPr>
      </w:pPr>
      <w:r w:rsidRPr="00655473">
        <w:rPr>
          <w:rFonts w:ascii="Arial" w:hAnsi="Arial" w:cs="Arial"/>
          <w:sz w:val="24"/>
          <w:szCs w:val="24"/>
        </w:rPr>
        <w:t xml:space="preserve">Below is a compilation of cases and instances where organization’s practices may be discriminatory. These were identified during various audits at FSC certified organizations. </w:t>
      </w:r>
    </w:p>
    <w:p w14:paraId="57819740" w14:textId="77777777" w:rsidR="00655473" w:rsidRPr="00655473" w:rsidRDefault="00655473">
      <w:pPr>
        <w:rPr>
          <w:rFonts w:ascii="Arial" w:hAnsi="Arial" w:cs="Arial"/>
          <w:sz w:val="24"/>
          <w:szCs w:val="24"/>
        </w:rPr>
      </w:pPr>
    </w:p>
    <w:tbl>
      <w:tblPr>
        <w:tblStyle w:val="TableGrid"/>
        <w:tblW w:w="0" w:type="auto"/>
        <w:tblLook w:val="04A0" w:firstRow="1" w:lastRow="0" w:firstColumn="1" w:lastColumn="0" w:noHBand="0" w:noVBand="1"/>
      </w:tblPr>
      <w:tblGrid>
        <w:gridCol w:w="8995"/>
      </w:tblGrid>
      <w:tr w:rsidR="00EC087E" w:rsidRPr="00015BB6" w14:paraId="17C8B998" w14:textId="77777777" w:rsidTr="00655473">
        <w:tc>
          <w:tcPr>
            <w:tcW w:w="8995" w:type="dxa"/>
          </w:tcPr>
          <w:p w14:paraId="24261F6D" w14:textId="000C45EB" w:rsidR="00EC087E" w:rsidRPr="00655473" w:rsidRDefault="00EC087E" w:rsidP="00EC087E">
            <w:pPr>
              <w:rPr>
                <w:rFonts w:ascii="Arial" w:hAnsi="Arial" w:cs="Arial"/>
                <w:b/>
                <w:bCs/>
                <w:sz w:val="24"/>
                <w:szCs w:val="24"/>
                <w:u w:val="single"/>
              </w:rPr>
            </w:pPr>
            <w:r w:rsidRPr="00655473">
              <w:rPr>
                <w:rFonts w:ascii="Arial" w:hAnsi="Arial" w:cs="Arial"/>
                <w:b/>
                <w:bCs/>
                <w:sz w:val="24"/>
                <w:szCs w:val="24"/>
                <w:u w:val="single"/>
              </w:rPr>
              <w:t xml:space="preserve">Case 1: </w:t>
            </w:r>
            <w:r w:rsidR="003C3C0C" w:rsidRPr="00655473">
              <w:rPr>
                <w:rFonts w:ascii="Arial" w:hAnsi="Arial" w:cs="Arial"/>
                <w:b/>
                <w:bCs/>
                <w:sz w:val="24"/>
                <w:szCs w:val="24"/>
                <w:u w:val="single"/>
              </w:rPr>
              <w:t>Discrimination in Company Policy</w:t>
            </w:r>
          </w:p>
          <w:p w14:paraId="219FB2D5" w14:textId="77777777" w:rsidR="00EC087E" w:rsidRPr="00655473" w:rsidRDefault="00EC087E" w:rsidP="00EC087E">
            <w:pPr>
              <w:rPr>
                <w:rFonts w:ascii="Arial" w:hAnsi="Arial" w:cs="Arial"/>
                <w:b/>
                <w:bCs/>
                <w:sz w:val="24"/>
                <w:szCs w:val="24"/>
              </w:rPr>
            </w:pPr>
          </w:p>
          <w:p w14:paraId="78008F5E" w14:textId="5C50112C" w:rsidR="00EC087E" w:rsidRPr="00655473" w:rsidRDefault="00EC087E" w:rsidP="00655473">
            <w:pPr>
              <w:jc w:val="both"/>
              <w:rPr>
                <w:rFonts w:ascii="Arial" w:hAnsi="Arial" w:cs="Arial"/>
                <w:sz w:val="24"/>
                <w:szCs w:val="24"/>
              </w:rPr>
            </w:pPr>
            <w:r w:rsidRPr="00655473">
              <w:rPr>
                <w:rFonts w:ascii="Arial" w:hAnsi="Arial" w:cs="Arial"/>
                <w:sz w:val="24"/>
                <w:szCs w:val="24"/>
              </w:rPr>
              <w:t xml:space="preserve">During an audit, it was confirmed that the contractor has a policy not to hire employees younger than 18 years old. During interviews with HR and management, it was mentioned that this policy was to avoid the administrative complications when hiring employees younger than 18 years old. </w:t>
            </w:r>
            <w:r w:rsidRPr="00655473">
              <w:rPr>
                <w:rFonts w:ascii="Arial" w:hAnsi="Arial" w:cs="Arial"/>
                <w:sz w:val="24"/>
                <w:szCs w:val="24"/>
              </w:rPr>
              <w:br/>
            </w:r>
          </w:p>
          <w:p w14:paraId="40CEF520" w14:textId="77777777" w:rsidR="00015BB6" w:rsidRDefault="00EC087E" w:rsidP="00655473">
            <w:pPr>
              <w:jc w:val="both"/>
              <w:rPr>
                <w:rFonts w:ascii="Arial" w:hAnsi="Arial" w:cs="Arial"/>
                <w:sz w:val="24"/>
                <w:szCs w:val="24"/>
              </w:rPr>
            </w:pPr>
            <w:r w:rsidRPr="00655473">
              <w:rPr>
                <w:rFonts w:ascii="Arial" w:hAnsi="Arial" w:cs="Arial"/>
                <w:sz w:val="24"/>
                <w:szCs w:val="24"/>
              </w:rPr>
              <w:t xml:space="preserve">The minimum working age in </w:t>
            </w:r>
            <w:r w:rsidR="3B25D2F6" w:rsidRPr="00655473">
              <w:rPr>
                <w:rFonts w:ascii="Arial" w:hAnsi="Arial" w:cs="Arial"/>
                <w:sz w:val="24"/>
                <w:szCs w:val="24"/>
              </w:rPr>
              <w:t xml:space="preserve">the country where the CH is situated </w:t>
            </w:r>
            <w:r w:rsidRPr="00655473">
              <w:rPr>
                <w:rFonts w:ascii="Arial" w:hAnsi="Arial" w:cs="Arial"/>
                <w:sz w:val="24"/>
                <w:szCs w:val="24"/>
              </w:rPr>
              <w:t>is 15 years.</w:t>
            </w:r>
          </w:p>
          <w:p w14:paraId="3DAC586A" w14:textId="2BBE5BA8" w:rsidR="00EC087E" w:rsidRPr="00655473" w:rsidRDefault="00EC087E" w:rsidP="002A0D9C">
            <w:pPr>
              <w:rPr>
                <w:rFonts w:ascii="Arial" w:hAnsi="Arial" w:cs="Arial"/>
                <w:sz w:val="24"/>
                <w:szCs w:val="24"/>
              </w:rPr>
            </w:pPr>
            <w:r w:rsidRPr="00655473">
              <w:rPr>
                <w:rFonts w:ascii="Arial" w:hAnsi="Arial" w:cs="Arial"/>
                <w:sz w:val="24"/>
                <w:szCs w:val="24"/>
              </w:rPr>
              <w:t xml:space="preserve"> </w:t>
            </w:r>
          </w:p>
        </w:tc>
      </w:tr>
    </w:tbl>
    <w:p w14:paraId="33BACCDB" w14:textId="16E28C53" w:rsidR="00EC087E" w:rsidRDefault="00EC087E" w:rsidP="504B4B9D">
      <w:pPr>
        <w:rPr>
          <w:rFonts w:ascii="Arial" w:hAnsi="Arial" w:cs="Arial"/>
          <w:sz w:val="24"/>
          <w:szCs w:val="24"/>
        </w:rPr>
      </w:pPr>
    </w:p>
    <w:p w14:paraId="50904240" w14:textId="77777777" w:rsidR="00655473" w:rsidRPr="00655473" w:rsidRDefault="00655473" w:rsidP="504B4B9D">
      <w:pPr>
        <w:rPr>
          <w:rFonts w:ascii="Arial" w:hAnsi="Arial" w:cs="Arial"/>
          <w:sz w:val="24"/>
          <w:szCs w:val="24"/>
        </w:rPr>
      </w:pPr>
    </w:p>
    <w:tbl>
      <w:tblPr>
        <w:tblStyle w:val="TableGrid"/>
        <w:tblW w:w="0" w:type="auto"/>
        <w:tblLook w:val="04A0" w:firstRow="1" w:lastRow="0" w:firstColumn="1" w:lastColumn="0" w:noHBand="0" w:noVBand="1"/>
      </w:tblPr>
      <w:tblGrid>
        <w:gridCol w:w="9062"/>
      </w:tblGrid>
      <w:tr w:rsidR="00EC087E" w:rsidRPr="00015BB6" w14:paraId="3E07C5B9" w14:textId="77777777" w:rsidTr="0AC385AD">
        <w:tc>
          <w:tcPr>
            <w:tcW w:w="9062" w:type="dxa"/>
          </w:tcPr>
          <w:p w14:paraId="516A256E" w14:textId="1B7F9207" w:rsidR="00EC087E" w:rsidRPr="00655473" w:rsidRDefault="00EC087E" w:rsidP="00EC087E">
            <w:pPr>
              <w:rPr>
                <w:rFonts w:ascii="Arial" w:hAnsi="Arial" w:cs="Arial"/>
                <w:b/>
                <w:bCs/>
                <w:sz w:val="24"/>
                <w:szCs w:val="24"/>
                <w:u w:val="single"/>
              </w:rPr>
            </w:pPr>
            <w:r w:rsidRPr="00655473">
              <w:rPr>
                <w:rFonts w:ascii="Arial" w:hAnsi="Arial" w:cs="Arial"/>
                <w:b/>
                <w:bCs/>
                <w:sz w:val="24"/>
                <w:szCs w:val="24"/>
                <w:u w:val="single"/>
              </w:rPr>
              <w:t xml:space="preserve">Case 2: </w:t>
            </w:r>
            <w:r w:rsidR="0077164B" w:rsidRPr="00655473">
              <w:rPr>
                <w:rFonts w:ascii="Arial" w:hAnsi="Arial" w:cs="Arial"/>
                <w:b/>
                <w:bCs/>
                <w:sz w:val="24"/>
                <w:szCs w:val="24"/>
                <w:u w:val="single"/>
              </w:rPr>
              <w:t>Discrimination in Recruitment</w:t>
            </w:r>
          </w:p>
          <w:p w14:paraId="25D16832" w14:textId="77777777" w:rsidR="00EC087E" w:rsidRPr="00655473" w:rsidRDefault="00EC087E" w:rsidP="00EC087E">
            <w:pPr>
              <w:rPr>
                <w:rFonts w:ascii="Arial" w:hAnsi="Arial" w:cs="Arial"/>
                <w:sz w:val="24"/>
                <w:szCs w:val="24"/>
              </w:rPr>
            </w:pPr>
          </w:p>
          <w:p w14:paraId="702AD855" w14:textId="06AFA9D7" w:rsidR="00EC087E" w:rsidRPr="00655473" w:rsidRDefault="00EC087E" w:rsidP="00655473">
            <w:pPr>
              <w:jc w:val="both"/>
              <w:rPr>
                <w:rFonts w:ascii="Arial" w:hAnsi="Arial" w:cs="Arial"/>
                <w:sz w:val="24"/>
                <w:szCs w:val="24"/>
              </w:rPr>
            </w:pPr>
            <w:r w:rsidRPr="00655473">
              <w:rPr>
                <w:rFonts w:ascii="Arial" w:hAnsi="Arial" w:cs="Arial"/>
                <w:sz w:val="24"/>
                <w:szCs w:val="24"/>
              </w:rPr>
              <w:t xml:space="preserve">During </w:t>
            </w:r>
            <w:r w:rsidR="705B9DC9" w:rsidRPr="00655473">
              <w:rPr>
                <w:rFonts w:ascii="Arial" w:hAnsi="Arial" w:cs="Arial"/>
                <w:sz w:val="24"/>
                <w:szCs w:val="24"/>
              </w:rPr>
              <w:t>an</w:t>
            </w:r>
            <w:r w:rsidRPr="00655473">
              <w:rPr>
                <w:rFonts w:ascii="Arial" w:hAnsi="Arial" w:cs="Arial"/>
                <w:sz w:val="24"/>
                <w:szCs w:val="24"/>
              </w:rPr>
              <w:t xml:space="preserve"> audit, some job announcements were reviewed</w:t>
            </w:r>
            <w:r w:rsidR="00BA36D6">
              <w:rPr>
                <w:rFonts w:ascii="Arial" w:hAnsi="Arial" w:cs="Arial"/>
                <w:sz w:val="24"/>
                <w:szCs w:val="24"/>
              </w:rPr>
              <w:t xml:space="preserve"> and the</w:t>
            </w:r>
            <w:r w:rsidRPr="00655473">
              <w:rPr>
                <w:rFonts w:ascii="Arial" w:hAnsi="Arial" w:cs="Arial"/>
                <w:sz w:val="24"/>
                <w:szCs w:val="24"/>
              </w:rPr>
              <w:t xml:space="preserve"> following was found: </w:t>
            </w:r>
          </w:p>
          <w:p w14:paraId="36BA19E2" w14:textId="1C136351" w:rsidR="00EC087E" w:rsidRPr="00655473" w:rsidRDefault="00EC087E" w:rsidP="00655473">
            <w:pPr>
              <w:pStyle w:val="ListParagraph"/>
              <w:numPr>
                <w:ilvl w:val="0"/>
                <w:numId w:val="2"/>
              </w:numPr>
              <w:jc w:val="both"/>
              <w:rPr>
                <w:rFonts w:ascii="Arial" w:hAnsi="Arial" w:cs="Arial"/>
                <w:sz w:val="24"/>
                <w:szCs w:val="24"/>
              </w:rPr>
            </w:pPr>
            <w:r w:rsidRPr="00655473">
              <w:rPr>
                <w:rFonts w:ascii="Arial" w:hAnsi="Arial" w:cs="Arial"/>
                <w:sz w:val="24"/>
                <w:szCs w:val="24"/>
              </w:rPr>
              <w:t xml:space="preserve">Job postings for the </w:t>
            </w:r>
            <w:r w:rsidR="00BA36D6">
              <w:rPr>
                <w:rFonts w:ascii="Arial" w:hAnsi="Arial" w:cs="Arial"/>
                <w:sz w:val="24"/>
                <w:szCs w:val="24"/>
              </w:rPr>
              <w:t>‘</w:t>
            </w:r>
            <w:r w:rsidRPr="00655473">
              <w:rPr>
                <w:rFonts w:ascii="Arial" w:hAnsi="Arial" w:cs="Arial"/>
                <w:sz w:val="24"/>
                <w:szCs w:val="24"/>
              </w:rPr>
              <w:t>Office work</w:t>
            </w:r>
            <w:r w:rsidR="00BA36D6">
              <w:rPr>
                <w:rFonts w:ascii="Arial" w:hAnsi="Arial" w:cs="Arial"/>
                <w:sz w:val="24"/>
                <w:szCs w:val="24"/>
              </w:rPr>
              <w:t>’</w:t>
            </w:r>
            <w:r w:rsidRPr="00655473">
              <w:rPr>
                <w:rFonts w:ascii="Arial" w:hAnsi="Arial" w:cs="Arial"/>
                <w:sz w:val="24"/>
                <w:szCs w:val="24"/>
              </w:rPr>
              <w:t xml:space="preserve">, </w:t>
            </w:r>
            <w:r w:rsidR="00BA36D6">
              <w:rPr>
                <w:rFonts w:ascii="Arial" w:hAnsi="Arial" w:cs="Arial"/>
                <w:sz w:val="24"/>
                <w:szCs w:val="24"/>
              </w:rPr>
              <w:t>‘</w:t>
            </w:r>
            <w:r w:rsidRPr="00655473">
              <w:rPr>
                <w:rFonts w:ascii="Arial" w:hAnsi="Arial" w:cs="Arial"/>
                <w:sz w:val="24"/>
                <w:szCs w:val="24"/>
              </w:rPr>
              <w:t>Sales</w:t>
            </w:r>
            <w:r w:rsidR="00BA36D6">
              <w:rPr>
                <w:rFonts w:ascii="Arial" w:hAnsi="Arial" w:cs="Arial"/>
                <w:sz w:val="24"/>
                <w:szCs w:val="24"/>
              </w:rPr>
              <w:t>’</w:t>
            </w:r>
            <w:r w:rsidRPr="00655473">
              <w:rPr>
                <w:rFonts w:ascii="Arial" w:hAnsi="Arial" w:cs="Arial"/>
                <w:sz w:val="24"/>
                <w:szCs w:val="24"/>
              </w:rPr>
              <w:t xml:space="preserve">, </w:t>
            </w:r>
            <w:r w:rsidR="00BA36D6">
              <w:rPr>
                <w:rFonts w:ascii="Arial" w:hAnsi="Arial" w:cs="Arial"/>
                <w:sz w:val="24"/>
                <w:szCs w:val="24"/>
              </w:rPr>
              <w:t>‘</w:t>
            </w:r>
            <w:r w:rsidRPr="00655473">
              <w:rPr>
                <w:rFonts w:ascii="Arial" w:hAnsi="Arial" w:cs="Arial"/>
                <w:sz w:val="24"/>
                <w:szCs w:val="24"/>
              </w:rPr>
              <w:t>Quality check</w:t>
            </w:r>
            <w:r w:rsidR="00BA36D6">
              <w:rPr>
                <w:rFonts w:ascii="Arial" w:hAnsi="Arial" w:cs="Arial"/>
                <w:sz w:val="24"/>
                <w:szCs w:val="24"/>
              </w:rPr>
              <w:t>’</w:t>
            </w:r>
            <w:r w:rsidRPr="00655473">
              <w:rPr>
                <w:rFonts w:ascii="Arial" w:hAnsi="Arial" w:cs="Arial"/>
                <w:sz w:val="24"/>
                <w:szCs w:val="24"/>
              </w:rPr>
              <w:t xml:space="preserve">, </w:t>
            </w:r>
            <w:r w:rsidR="00BA36D6">
              <w:rPr>
                <w:rFonts w:ascii="Arial" w:hAnsi="Arial" w:cs="Arial"/>
                <w:sz w:val="24"/>
                <w:szCs w:val="24"/>
              </w:rPr>
              <w:t>‘</w:t>
            </w:r>
            <w:r w:rsidRPr="00655473">
              <w:rPr>
                <w:rFonts w:ascii="Arial" w:hAnsi="Arial" w:cs="Arial"/>
                <w:sz w:val="24"/>
                <w:szCs w:val="24"/>
              </w:rPr>
              <w:t>Operator</w:t>
            </w:r>
            <w:r w:rsidR="00BA36D6">
              <w:rPr>
                <w:rFonts w:ascii="Arial" w:hAnsi="Arial" w:cs="Arial"/>
                <w:sz w:val="24"/>
                <w:szCs w:val="24"/>
              </w:rPr>
              <w:t>’</w:t>
            </w:r>
            <w:r w:rsidRPr="00655473">
              <w:rPr>
                <w:rFonts w:ascii="Arial" w:hAnsi="Arial" w:cs="Arial"/>
                <w:sz w:val="24"/>
                <w:szCs w:val="24"/>
              </w:rPr>
              <w:t>, specified the required age range of the applicants as 25 – 40 years</w:t>
            </w:r>
            <w:r w:rsidR="00BA36D6">
              <w:rPr>
                <w:rFonts w:ascii="Arial" w:hAnsi="Arial" w:cs="Arial"/>
                <w:sz w:val="24"/>
                <w:szCs w:val="24"/>
              </w:rPr>
              <w:t>;</w:t>
            </w:r>
          </w:p>
          <w:p w14:paraId="1C7FC740" w14:textId="0377BAEA" w:rsidR="00EC087E" w:rsidRPr="00655473" w:rsidRDefault="00EC087E" w:rsidP="00655473">
            <w:pPr>
              <w:pStyle w:val="ListParagraph"/>
              <w:numPr>
                <w:ilvl w:val="0"/>
                <w:numId w:val="2"/>
              </w:numPr>
              <w:jc w:val="both"/>
              <w:rPr>
                <w:rFonts w:ascii="Arial" w:hAnsi="Arial" w:cs="Arial"/>
                <w:sz w:val="24"/>
                <w:szCs w:val="24"/>
              </w:rPr>
            </w:pPr>
            <w:r w:rsidRPr="00655473">
              <w:rPr>
                <w:rFonts w:ascii="Arial" w:hAnsi="Arial" w:cs="Arial"/>
                <w:sz w:val="24"/>
                <w:szCs w:val="24"/>
              </w:rPr>
              <w:t xml:space="preserve">Job posting for </w:t>
            </w:r>
            <w:r w:rsidR="00BA36D6">
              <w:rPr>
                <w:rFonts w:ascii="Arial" w:hAnsi="Arial" w:cs="Arial"/>
                <w:sz w:val="24"/>
                <w:szCs w:val="24"/>
              </w:rPr>
              <w:t>‘</w:t>
            </w:r>
            <w:r w:rsidRPr="00655473">
              <w:rPr>
                <w:rFonts w:ascii="Arial" w:hAnsi="Arial" w:cs="Arial"/>
                <w:sz w:val="24"/>
                <w:szCs w:val="24"/>
              </w:rPr>
              <w:t>Abrasive handling</w:t>
            </w:r>
            <w:r w:rsidR="00BA36D6">
              <w:rPr>
                <w:rFonts w:ascii="Arial" w:hAnsi="Arial" w:cs="Arial"/>
                <w:sz w:val="24"/>
                <w:szCs w:val="24"/>
              </w:rPr>
              <w:t>’</w:t>
            </w:r>
            <w:r w:rsidRPr="00655473">
              <w:rPr>
                <w:rFonts w:ascii="Arial" w:hAnsi="Arial" w:cs="Arial"/>
                <w:sz w:val="24"/>
                <w:szCs w:val="24"/>
              </w:rPr>
              <w:t xml:space="preserve"> specified the required </w:t>
            </w:r>
            <w:r w:rsidR="65DD1445" w:rsidRPr="00655473">
              <w:rPr>
                <w:rFonts w:ascii="Arial" w:hAnsi="Arial" w:cs="Arial"/>
                <w:sz w:val="24"/>
                <w:szCs w:val="24"/>
              </w:rPr>
              <w:t xml:space="preserve">age range of the applicants as 30-50 years and required </w:t>
            </w:r>
            <w:r w:rsidRPr="00655473">
              <w:rPr>
                <w:rFonts w:ascii="Arial" w:hAnsi="Arial" w:cs="Arial"/>
                <w:sz w:val="24"/>
                <w:szCs w:val="24"/>
              </w:rPr>
              <w:t xml:space="preserve">gender as male. </w:t>
            </w:r>
          </w:p>
          <w:p w14:paraId="4B6D5FFA" w14:textId="6F510C1A" w:rsidR="00EC087E" w:rsidRPr="00655473" w:rsidRDefault="00EC087E" w:rsidP="0AC385AD">
            <w:pPr>
              <w:rPr>
                <w:rFonts w:ascii="Arial" w:hAnsi="Arial" w:cs="Arial"/>
                <w:sz w:val="24"/>
                <w:szCs w:val="24"/>
              </w:rPr>
            </w:pPr>
          </w:p>
        </w:tc>
      </w:tr>
    </w:tbl>
    <w:p w14:paraId="355BC2F4" w14:textId="59EC7F7E" w:rsidR="00EC087E" w:rsidRDefault="00EC087E" w:rsidP="504B4B9D">
      <w:pPr>
        <w:rPr>
          <w:rFonts w:ascii="Arial" w:hAnsi="Arial" w:cs="Arial"/>
          <w:sz w:val="24"/>
          <w:szCs w:val="24"/>
        </w:rPr>
      </w:pPr>
    </w:p>
    <w:p w14:paraId="4A8D39E7" w14:textId="77777777" w:rsidR="00655473" w:rsidRPr="00655473" w:rsidRDefault="00655473" w:rsidP="504B4B9D">
      <w:pPr>
        <w:rPr>
          <w:rFonts w:ascii="Arial" w:hAnsi="Arial" w:cs="Arial"/>
          <w:sz w:val="24"/>
          <w:szCs w:val="24"/>
        </w:rPr>
      </w:pPr>
    </w:p>
    <w:tbl>
      <w:tblPr>
        <w:tblStyle w:val="TableGrid"/>
        <w:tblW w:w="0" w:type="auto"/>
        <w:tblLook w:val="04A0" w:firstRow="1" w:lastRow="0" w:firstColumn="1" w:lastColumn="0" w:noHBand="0" w:noVBand="1"/>
      </w:tblPr>
      <w:tblGrid>
        <w:gridCol w:w="9062"/>
      </w:tblGrid>
      <w:tr w:rsidR="00EC087E" w:rsidRPr="00015BB6" w14:paraId="6F38DF3F" w14:textId="77777777" w:rsidTr="0AC385AD">
        <w:tc>
          <w:tcPr>
            <w:tcW w:w="9062" w:type="dxa"/>
          </w:tcPr>
          <w:p w14:paraId="37680873" w14:textId="4AD5A044" w:rsidR="00EC087E" w:rsidRPr="00655473" w:rsidRDefault="00EC087E" w:rsidP="00EC087E">
            <w:pPr>
              <w:rPr>
                <w:rFonts w:ascii="Arial" w:hAnsi="Arial" w:cs="Arial"/>
                <w:b/>
                <w:bCs/>
                <w:sz w:val="24"/>
                <w:szCs w:val="24"/>
                <w:u w:val="single"/>
              </w:rPr>
            </w:pPr>
            <w:r w:rsidRPr="00655473">
              <w:rPr>
                <w:rFonts w:ascii="Arial" w:hAnsi="Arial" w:cs="Arial"/>
                <w:b/>
                <w:bCs/>
                <w:sz w:val="24"/>
                <w:szCs w:val="24"/>
                <w:u w:val="single"/>
              </w:rPr>
              <w:t xml:space="preserve">Case 3: </w:t>
            </w:r>
            <w:r w:rsidR="00FA46A6" w:rsidRPr="00655473">
              <w:rPr>
                <w:rFonts w:ascii="Arial" w:hAnsi="Arial" w:cs="Arial"/>
                <w:b/>
                <w:bCs/>
                <w:sz w:val="24"/>
                <w:szCs w:val="24"/>
                <w:u w:val="single"/>
              </w:rPr>
              <w:t>Age Discrimination</w:t>
            </w:r>
          </w:p>
          <w:p w14:paraId="5B8493C0" w14:textId="77777777" w:rsidR="00EC087E" w:rsidRPr="00655473" w:rsidRDefault="00EC087E" w:rsidP="00EC087E">
            <w:pPr>
              <w:rPr>
                <w:rFonts w:ascii="Arial" w:hAnsi="Arial" w:cs="Arial"/>
                <w:sz w:val="24"/>
                <w:szCs w:val="24"/>
              </w:rPr>
            </w:pPr>
          </w:p>
          <w:p w14:paraId="2D1900B1" w14:textId="18D78934" w:rsidR="00EC087E" w:rsidRDefault="00EC087E" w:rsidP="00655473">
            <w:pPr>
              <w:jc w:val="both"/>
              <w:rPr>
                <w:rFonts w:ascii="Arial" w:hAnsi="Arial" w:cs="Arial"/>
                <w:sz w:val="24"/>
                <w:szCs w:val="24"/>
              </w:rPr>
            </w:pPr>
            <w:r w:rsidRPr="00655473">
              <w:rPr>
                <w:rFonts w:ascii="Arial" w:hAnsi="Arial" w:cs="Arial"/>
                <w:sz w:val="24"/>
                <w:szCs w:val="24"/>
              </w:rPr>
              <w:t xml:space="preserve">The CH posts recruitment announcements </w:t>
            </w:r>
            <w:r w:rsidR="1C93930E" w:rsidRPr="00655473">
              <w:rPr>
                <w:rFonts w:ascii="Arial" w:hAnsi="Arial" w:cs="Arial"/>
                <w:sz w:val="24"/>
                <w:szCs w:val="24"/>
              </w:rPr>
              <w:t>on</w:t>
            </w:r>
            <w:r w:rsidRPr="00655473">
              <w:rPr>
                <w:rFonts w:ascii="Arial" w:hAnsi="Arial" w:cs="Arial"/>
                <w:sz w:val="24"/>
                <w:szCs w:val="24"/>
              </w:rPr>
              <w:t xml:space="preserve"> the local human resources webpage. These announcements indicate the age </w:t>
            </w:r>
            <w:r w:rsidR="005A35F0" w:rsidRPr="00655473">
              <w:rPr>
                <w:rFonts w:ascii="Arial" w:hAnsi="Arial" w:cs="Arial"/>
                <w:sz w:val="24"/>
                <w:szCs w:val="24"/>
              </w:rPr>
              <w:t>r</w:t>
            </w:r>
            <w:r w:rsidR="005A35F0">
              <w:rPr>
                <w:rFonts w:ascii="Arial" w:hAnsi="Arial" w:cs="Arial"/>
                <w:sz w:val="24"/>
                <w:szCs w:val="24"/>
              </w:rPr>
              <w:t>anges</w:t>
            </w:r>
            <w:r w:rsidR="005A35F0" w:rsidRPr="00655473">
              <w:rPr>
                <w:rFonts w:ascii="Arial" w:hAnsi="Arial" w:cs="Arial"/>
                <w:sz w:val="24"/>
                <w:szCs w:val="24"/>
              </w:rPr>
              <w:t xml:space="preserve"> </w:t>
            </w:r>
            <w:r w:rsidRPr="00655473">
              <w:rPr>
                <w:rFonts w:ascii="Arial" w:hAnsi="Arial" w:cs="Arial"/>
                <w:sz w:val="24"/>
                <w:szCs w:val="24"/>
              </w:rPr>
              <w:t>for each of the recruitment position</w:t>
            </w:r>
            <w:r w:rsidR="1A662E60" w:rsidRPr="00655473">
              <w:rPr>
                <w:rFonts w:ascii="Arial" w:hAnsi="Arial" w:cs="Arial"/>
                <w:sz w:val="24"/>
                <w:szCs w:val="24"/>
              </w:rPr>
              <w:t>s</w:t>
            </w:r>
            <w:r w:rsidR="00037000">
              <w:rPr>
                <w:rFonts w:ascii="Arial" w:hAnsi="Arial" w:cs="Arial"/>
                <w:sz w:val="24"/>
                <w:szCs w:val="24"/>
              </w:rPr>
              <w:t>. F</w:t>
            </w:r>
            <w:r w:rsidRPr="00655473">
              <w:rPr>
                <w:rFonts w:ascii="Arial" w:hAnsi="Arial" w:cs="Arial"/>
                <w:sz w:val="24"/>
                <w:szCs w:val="24"/>
              </w:rPr>
              <w:t xml:space="preserve">or example, 18-50 years, 18-45 years and even 18-36 years (for sales department staff). </w:t>
            </w:r>
          </w:p>
          <w:p w14:paraId="55C8180D" w14:textId="77777777" w:rsidR="002172CE" w:rsidRPr="00655473" w:rsidRDefault="002172CE" w:rsidP="00655473">
            <w:pPr>
              <w:jc w:val="both"/>
              <w:rPr>
                <w:rFonts w:ascii="Arial" w:hAnsi="Arial" w:cs="Arial"/>
                <w:sz w:val="24"/>
                <w:szCs w:val="24"/>
              </w:rPr>
            </w:pPr>
          </w:p>
          <w:p w14:paraId="333C5128" w14:textId="1FB75D98" w:rsidR="00EC087E" w:rsidRPr="00655473" w:rsidRDefault="00EC087E" w:rsidP="00655473">
            <w:pPr>
              <w:jc w:val="both"/>
              <w:rPr>
                <w:rFonts w:ascii="Arial" w:hAnsi="Arial" w:cs="Arial"/>
                <w:sz w:val="24"/>
                <w:szCs w:val="24"/>
              </w:rPr>
            </w:pPr>
            <w:r w:rsidRPr="00655473">
              <w:rPr>
                <w:rFonts w:ascii="Arial" w:hAnsi="Arial" w:cs="Arial"/>
                <w:sz w:val="24"/>
                <w:szCs w:val="24"/>
              </w:rPr>
              <w:t>The CH management representatives confirmed that according to their internal recruitment policy</w:t>
            </w:r>
            <w:r w:rsidR="00037000">
              <w:rPr>
                <w:rFonts w:ascii="Arial" w:hAnsi="Arial" w:cs="Arial"/>
                <w:sz w:val="24"/>
                <w:szCs w:val="24"/>
              </w:rPr>
              <w:t>,</w:t>
            </w:r>
            <w:r w:rsidRPr="00655473">
              <w:rPr>
                <w:rFonts w:ascii="Arial" w:hAnsi="Arial" w:cs="Arial"/>
                <w:sz w:val="24"/>
                <w:szCs w:val="24"/>
              </w:rPr>
              <w:t xml:space="preserve"> the age of the new employees is normally limited </w:t>
            </w:r>
            <w:r w:rsidR="55789B2B" w:rsidRPr="00655473">
              <w:rPr>
                <w:rFonts w:ascii="Arial" w:hAnsi="Arial" w:cs="Arial"/>
                <w:sz w:val="24"/>
                <w:szCs w:val="24"/>
              </w:rPr>
              <w:t>to</w:t>
            </w:r>
            <w:r w:rsidRPr="00655473">
              <w:rPr>
                <w:rFonts w:ascii="Arial" w:hAnsi="Arial" w:cs="Arial"/>
                <w:sz w:val="24"/>
                <w:szCs w:val="24"/>
              </w:rPr>
              <w:t xml:space="preserve"> 50 years</w:t>
            </w:r>
            <w:r w:rsidR="750C3CB7" w:rsidRPr="00655473">
              <w:rPr>
                <w:rFonts w:ascii="Arial" w:hAnsi="Arial" w:cs="Arial"/>
                <w:sz w:val="24"/>
                <w:szCs w:val="24"/>
              </w:rPr>
              <w:t xml:space="preserve"> old</w:t>
            </w:r>
            <w:r w:rsidRPr="00655473">
              <w:rPr>
                <w:rFonts w:ascii="Arial" w:hAnsi="Arial" w:cs="Arial"/>
                <w:sz w:val="24"/>
                <w:szCs w:val="24"/>
              </w:rPr>
              <w:t xml:space="preserve">. They also believe that persons </w:t>
            </w:r>
            <w:r w:rsidR="00037000">
              <w:rPr>
                <w:rFonts w:ascii="Arial" w:hAnsi="Arial" w:cs="Arial"/>
                <w:sz w:val="24"/>
                <w:szCs w:val="24"/>
              </w:rPr>
              <w:t xml:space="preserve">younger than 50 </w:t>
            </w:r>
            <w:r w:rsidRPr="00655473">
              <w:rPr>
                <w:rFonts w:ascii="Arial" w:hAnsi="Arial" w:cs="Arial"/>
                <w:sz w:val="24"/>
                <w:szCs w:val="24"/>
              </w:rPr>
              <w:t>are more skillful and motivated to work.</w:t>
            </w:r>
          </w:p>
          <w:p w14:paraId="51240DF9" w14:textId="7E87D94E" w:rsidR="00EC087E" w:rsidRPr="00655473" w:rsidRDefault="00EC087E" w:rsidP="0AC385AD">
            <w:pPr>
              <w:rPr>
                <w:rFonts w:ascii="Arial" w:hAnsi="Arial" w:cs="Arial"/>
                <w:sz w:val="24"/>
                <w:szCs w:val="24"/>
              </w:rPr>
            </w:pPr>
          </w:p>
        </w:tc>
      </w:tr>
    </w:tbl>
    <w:p w14:paraId="4D0C7FC9" w14:textId="43269B8F" w:rsidR="00EC087E" w:rsidRDefault="00EC087E" w:rsidP="504B4B9D">
      <w:pPr>
        <w:rPr>
          <w:rFonts w:ascii="Arial" w:hAnsi="Arial" w:cs="Arial"/>
          <w:sz w:val="24"/>
          <w:szCs w:val="24"/>
        </w:rPr>
      </w:pPr>
    </w:p>
    <w:p w14:paraId="590BEB87" w14:textId="77777777" w:rsidR="00655473" w:rsidRDefault="00655473" w:rsidP="504B4B9D">
      <w:pPr>
        <w:rPr>
          <w:rFonts w:ascii="Arial" w:hAnsi="Arial" w:cs="Arial"/>
          <w:sz w:val="24"/>
          <w:szCs w:val="24"/>
        </w:rPr>
      </w:pPr>
    </w:p>
    <w:p w14:paraId="6D8F198B" w14:textId="77777777" w:rsidR="00655473" w:rsidRDefault="00655473" w:rsidP="504B4B9D">
      <w:pPr>
        <w:rPr>
          <w:rFonts w:ascii="Arial" w:hAnsi="Arial" w:cs="Arial"/>
          <w:sz w:val="24"/>
          <w:szCs w:val="24"/>
        </w:rPr>
      </w:pPr>
    </w:p>
    <w:p w14:paraId="700DCE09" w14:textId="77777777" w:rsidR="000B5D16" w:rsidRDefault="000B5D16" w:rsidP="504B4B9D">
      <w:pPr>
        <w:rPr>
          <w:rFonts w:ascii="Arial" w:hAnsi="Arial" w:cs="Arial"/>
          <w:sz w:val="24"/>
          <w:szCs w:val="24"/>
        </w:rPr>
      </w:pPr>
    </w:p>
    <w:p w14:paraId="4C0FDCEA" w14:textId="77777777" w:rsidR="00655473" w:rsidRPr="00655473" w:rsidRDefault="00655473" w:rsidP="504B4B9D">
      <w:pPr>
        <w:rPr>
          <w:rFonts w:ascii="Arial" w:hAnsi="Arial" w:cs="Arial"/>
          <w:sz w:val="24"/>
          <w:szCs w:val="24"/>
        </w:rPr>
      </w:pPr>
    </w:p>
    <w:tbl>
      <w:tblPr>
        <w:tblStyle w:val="TableGrid"/>
        <w:tblpPr w:leftFromText="180" w:rightFromText="180" w:horzAnchor="margin" w:tblpY="450"/>
        <w:tblW w:w="0" w:type="auto"/>
        <w:tblLook w:val="04A0" w:firstRow="1" w:lastRow="0" w:firstColumn="1" w:lastColumn="0" w:noHBand="0" w:noVBand="1"/>
      </w:tblPr>
      <w:tblGrid>
        <w:gridCol w:w="9062"/>
      </w:tblGrid>
      <w:tr w:rsidR="00EC087E" w:rsidRPr="00015BB6" w14:paraId="55E4E479" w14:textId="77777777" w:rsidTr="000B5D16">
        <w:tc>
          <w:tcPr>
            <w:tcW w:w="9062" w:type="dxa"/>
          </w:tcPr>
          <w:p w14:paraId="7E4A632B" w14:textId="04E62A05" w:rsidR="00EC087E" w:rsidRPr="00655473" w:rsidRDefault="00EC087E" w:rsidP="000B5D16">
            <w:pPr>
              <w:rPr>
                <w:rFonts w:ascii="Arial" w:hAnsi="Arial" w:cs="Arial"/>
                <w:b/>
                <w:bCs/>
                <w:sz w:val="24"/>
                <w:szCs w:val="24"/>
                <w:u w:val="single"/>
              </w:rPr>
            </w:pPr>
            <w:r w:rsidRPr="00655473">
              <w:rPr>
                <w:rFonts w:ascii="Arial" w:hAnsi="Arial" w:cs="Arial"/>
                <w:b/>
                <w:bCs/>
                <w:sz w:val="24"/>
                <w:szCs w:val="24"/>
                <w:u w:val="single"/>
              </w:rPr>
              <w:lastRenderedPageBreak/>
              <w:t xml:space="preserve">Case 4: </w:t>
            </w:r>
            <w:r w:rsidR="00EF6068" w:rsidRPr="00655473">
              <w:rPr>
                <w:rFonts w:ascii="Arial" w:hAnsi="Arial" w:cs="Arial"/>
                <w:b/>
                <w:bCs/>
                <w:sz w:val="24"/>
                <w:szCs w:val="24"/>
                <w:u w:val="single"/>
              </w:rPr>
              <w:t>Discrimination &amp; Strike Action</w:t>
            </w:r>
          </w:p>
          <w:p w14:paraId="02466663" w14:textId="77777777" w:rsidR="00EC087E" w:rsidRPr="00655473" w:rsidRDefault="00EC087E" w:rsidP="000B5D16">
            <w:pPr>
              <w:rPr>
                <w:rFonts w:ascii="Arial" w:hAnsi="Arial" w:cs="Arial"/>
                <w:sz w:val="24"/>
                <w:szCs w:val="24"/>
              </w:rPr>
            </w:pPr>
          </w:p>
          <w:p w14:paraId="06CB5CFD" w14:textId="592F2CD7" w:rsidR="00EC087E" w:rsidRPr="00655473" w:rsidRDefault="00EC087E" w:rsidP="000B5D16">
            <w:pPr>
              <w:rPr>
                <w:rFonts w:ascii="Arial" w:hAnsi="Arial" w:cs="Arial"/>
                <w:sz w:val="24"/>
                <w:szCs w:val="24"/>
              </w:rPr>
            </w:pPr>
            <w:r w:rsidRPr="00655473">
              <w:rPr>
                <w:rFonts w:ascii="Arial" w:hAnsi="Arial" w:cs="Arial"/>
                <w:sz w:val="24"/>
                <w:szCs w:val="24"/>
              </w:rPr>
              <w:t>At the time of the audit, the CH</w:t>
            </w:r>
            <w:r w:rsidR="4FF0328F" w:rsidRPr="00655473">
              <w:rPr>
                <w:rFonts w:ascii="Arial" w:hAnsi="Arial" w:cs="Arial"/>
                <w:sz w:val="24"/>
                <w:szCs w:val="24"/>
              </w:rPr>
              <w:t>’s</w:t>
            </w:r>
            <w:r w:rsidRPr="00655473">
              <w:rPr>
                <w:rFonts w:ascii="Arial" w:hAnsi="Arial" w:cs="Arial"/>
                <w:sz w:val="24"/>
                <w:szCs w:val="24"/>
              </w:rPr>
              <w:t xml:space="preserve"> workers had just returned from 3 months</w:t>
            </w:r>
            <w:r w:rsidR="17F9CA02" w:rsidRPr="00655473">
              <w:rPr>
                <w:rFonts w:ascii="Arial" w:hAnsi="Arial" w:cs="Arial"/>
                <w:sz w:val="24"/>
                <w:szCs w:val="24"/>
              </w:rPr>
              <w:t xml:space="preserve"> of</w:t>
            </w:r>
            <w:r w:rsidRPr="00655473">
              <w:rPr>
                <w:rFonts w:ascii="Arial" w:hAnsi="Arial" w:cs="Arial"/>
                <w:sz w:val="24"/>
                <w:szCs w:val="24"/>
              </w:rPr>
              <w:t xml:space="preserve"> strike action. The strike action was </w:t>
            </w:r>
            <w:r w:rsidR="00BF6F9A">
              <w:rPr>
                <w:rFonts w:ascii="Arial" w:hAnsi="Arial" w:cs="Arial"/>
                <w:sz w:val="24"/>
                <w:szCs w:val="24"/>
              </w:rPr>
              <w:t>initiated based on</w:t>
            </w:r>
            <w:r w:rsidRPr="00655473">
              <w:rPr>
                <w:rFonts w:ascii="Arial" w:hAnsi="Arial" w:cs="Arial"/>
                <w:sz w:val="24"/>
                <w:szCs w:val="24"/>
              </w:rPr>
              <w:t xml:space="preserve"> many issues regarding </w:t>
            </w:r>
            <w:r w:rsidR="009A27B3" w:rsidRPr="00655473">
              <w:rPr>
                <w:rFonts w:ascii="Arial" w:hAnsi="Arial" w:cs="Arial"/>
                <w:sz w:val="24"/>
                <w:szCs w:val="24"/>
              </w:rPr>
              <w:t>work</w:t>
            </w:r>
            <w:r w:rsidR="009A27B3">
              <w:rPr>
                <w:rFonts w:ascii="Arial" w:hAnsi="Arial" w:cs="Arial"/>
                <w:sz w:val="24"/>
                <w:szCs w:val="24"/>
              </w:rPr>
              <w:t xml:space="preserve">ing </w:t>
            </w:r>
            <w:r w:rsidRPr="00655473">
              <w:rPr>
                <w:rFonts w:ascii="Arial" w:hAnsi="Arial" w:cs="Arial"/>
                <w:sz w:val="24"/>
                <w:szCs w:val="24"/>
              </w:rPr>
              <w:t>conditions, as documented in the strike memo.</w:t>
            </w:r>
          </w:p>
          <w:p w14:paraId="7F90F387" w14:textId="71536B95" w:rsidR="009A27B3" w:rsidRDefault="009A27B3" w:rsidP="000B5D16">
            <w:pPr>
              <w:rPr>
                <w:rFonts w:ascii="Arial" w:hAnsi="Arial" w:cs="Arial"/>
                <w:sz w:val="24"/>
                <w:szCs w:val="24"/>
              </w:rPr>
            </w:pPr>
          </w:p>
          <w:p w14:paraId="42BB0CD5" w14:textId="1118CD84" w:rsidR="00EC087E" w:rsidRPr="00655473" w:rsidRDefault="00EC087E" w:rsidP="000B5D16">
            <w:pPr>
              <w:rPr>
                <w:rFonts w:ascii="Arial" w:hAnsi="Arial" w:cs="Arial"/>
                <w:sz w:val="24"/>
                <w:szCs w:val="24"/>
              </w:rPr>
            </w:pPr>
            <w:r w:rsidRPr="00655473">
              <w:rPr>
                <w:rFonts w:ascii="Arial" w:hAnsi="Arial" w:cs="Arial"/>
                <w:sz w:val="24"/>
                <w:szCs w:val="24"/>
              </w:rPr>
              <w:t>For example:</w:t>
            </w:r>
          </w:p>
          <w:p w14:paraId="1CE826B1" w14:textId="237E83F0" w:rsidR="00EC087E" w:rsidRPr="00655473" w:rsidRDefault="00EC087E" w:rsidP="000B5D16">
            <w:pPr>
              <w:rPr>
                <w:rFonts w:ascii="Arial" w:hAnsi="Arial" w:cs="Arial"/>
                <w:sz w:val="24"/>
                <w:szCs w:val="24"/>
              </w:rPr>
            </w:pPr>
          </w:p>
          <w:p w14:paraId="11210994" w14:textId="547123AD" w:rsidR="00EC087E" w:rsidRPr="00655473" w:rsidRDefault="00EC087E" w:rsidP="000B5D16">
            <w:pPr>
              <w:pStyle w:val="ListParagraph"/>
              <w:numPr>
                <w:ilvl w:val="0"/>
                <w:numId w:val="3"/>
              </w:numPr>
              <w:rPr>
                <w:rFonts w:ascii="Arial" w:hAnsi="Arial" w:cs="Arial"/>
                <w:sz w:val="24"/>
                <w:szCs w:val="24"/>
              </w:rPr>
            </w:pPr>
            <w:r w:rsidRPr="00655473">
              <w:rPr>
                <w:rFonts w:ascii="Arial" w:hAnsi="Arial" w:cs="Arial"/>
                <w:sz w:val="24"/>
                <w:szCs w:val="24"/>
              </w:rPr>
              <w:t>Discriminatory, racist and xenophobic attitude from foreign workers towards local workers</w:t>
            </w:r>
            <w:r w:rsidR="00A85FCA">
              <w:rPr>
                <w:rFonts w:ascii="Arial" w:hAnsi="Arial" w:cs="Arial"/>
                <w:sz w:val="24"/>
                <w:szCs w:val="24"/>
              </w:rPr>
              <w:t>;</w:t>
            </w:r>
          </w:p>
          <w:p w14:paraId="3B792BDD" w14:textId="253A2E45" w:rsidR="00EC087E" w:rsidRPr="00655473" w:rsidRDefault="00EC087E" w:rsidP="000B5D16">
            <w:pPr>
              <w:pStyle w:val="ListParagraph"/>
              <w:numPr>
                <w:ilvl w:val="0"/>
                <w:numId w:val="3"/>
              </w:numPr>
              <w:rPr>
                <w:rFonts w:ascii="Arial" w:hAnsi="Arial" w:cs="Arial"/>
                <w:sz w:val="24"/>
                <w:szCs w:val="24"/>
              </w:rPr>
            </w:pPr>
            <w:r w:rsidRPr="00655473">
              <w:rPr>
                <w:rFonts w:ascii="Arial" w:hAnsi="Arial" w:cs="Arial"/>
                <w:sz w:val="24"/>
                <w:szCs w:val="24"/>
              </w:rPr>
              <w:t xml:space="preserve">Non-payment of about 140 hours of </w:t>
            </w:r>
            <w:r w:rsidR="516E62D6" w:rsidRPr="00655473">
              <w:rPr>
                <w:rFonts w:ascii="Arial" w:hAnsi="Arial" w:cs="Arial"/>
                <w:sz w:val="24"/>
                <w:szCs w:val="24"/>
              </w:rPr>
              <w:t>over</w:t>
            </w:r>
            <w:r w:rsidRPr="00655473">
              <w:rPr>
                <w:rFonts w:ascii="Arial" w:hAnsi="Arial" w:cs="Arial"/>
                <w:sz w:val="24"/>
                <w:szCs w:val="24"/>
              </w:rPr>
              <w:t>time to workers, corresponding to 28 Saturdays that were worked and unpaid</w:t>
            </w:r>
            <w:r w:rsidR="00A85FCA">
              <w:rPr>
                <w:rFonts w:ascii="Arial" w:hAnsi="Arial" w:cs="Arial"/>
                <w:sz w:val="24"/>
                <w:szCs w:val="24"/>
              </w:rPr>
              <w:t>;</w:t>
            </w:r>
          </w:p>
          <w:p w14:paraId="3294807F" w14:textId="4C848C5C" w:rsidR="00EC087E" w:rsidRPr="00655473" w:rsidRDefault="00EC087E" w:rsidP="000B5D16">
            <w:pPr>
              <w:pStyle w:val="ListParagraph"/>
              <w:numPr>
                <w:ilvl w:val="0"/>
                <w:numId w:val="3"/>
              </w:numPr>
              <w:rPr>
                <w:rFonts w:ascii="Arial" w:hAnsi="Arial" w:cs="Arial"/>
                <w:sz w:val="24"/>
                <w:szCs w:val="24"/>
              </w:rPr>
            </w:pPr>
            <w:r w:rsidRPr="00655473">
              <w:rPr>
                <w:rFonts w:ascii="Arial" w:hAnsi="Arial" w:cs="Arial"/>
                <w:sz w:val="24"/>
                <w:szCs w:val="24"/>
              </w:rPr>
              <w:t>Unequal treatment of staff (Discrimination)</w:t>
            </w:r>
            <w:r w:rsidR="00A85FCA">
              <w:rPr>
                <w:rFonts w:ascii="Arial" w:hAnsi="Arial" w:cs="Arial"/>
                <w:sz w:val="24"/>
                <w:szCs w:val="24"/>
              </w:rPr>
              <w:t>;</w:t>
            </w:r>
            <w:r w:rsidRPr="00655473">
              <w:rPr>
                <w:rFonts w:ascii="Arial" w:hAnsi="Arial" w:cs="Arial"/>
                <w:sz w:val="24"/>
                <w:szCs w:val="24"/>
              </w:rPr>
              <w:t xml:space="preserve"> </w:t>
            </w:r>
          </w:p>
          <w:p w14:paraId="06125F5B" w14:textId="0A66CDAE" w:rsidR="00EC087E" w:rsidRPr="00655473" w:rsidRDefault="00EC087E" w:rsidP="000B5D16">
            <w:pPr>
              <w:pStyle w:val="ListParagraph"/>
              <w:numPr>
                <w:ilvl w:val="0"/>
                <w:numId w:val="3"/>
              </w:numPr>
              <w:rPr>
                <w:rFonts w:ascii="Arial" w:hAnsi="Arial" w:cs="Arial"/>
                <w:sz w:val="24"/>
                <w:szCs w:val="24"/>
              </w:rPr>
            </w:pPr>
            <w:r w:rsidRPr="00655473">
              <w:rPr>
                <w:rFonts w:ascii="Arial" w:hAnsi="Arial" w:cs="Arial"/>
                <w:sz w:val="24"/>
                <w:szCs w:val="24"/>
              </w:rPr>
              <w:t>Non</w:t>
            </w:r>
            <w:r w:rsidR="00DE0CB0">
              <w:rPr>
                <w:rFonts w:ascii="Arial" w:hAnsi="Arial" w:cs="Arial"/>
                <w:sz w:val="24"/>
                <w:szCs w:val="24"/>
              </w:rPr>
              <w:t>-</w:t>
            </w:r>
            <w:r w:rsidRPr="00655473">
              <w:rPr>
                <w:rFonts w:ascii="Arial" w:hAnsi="Arial" w:cs="Arial"/>
                <w:sz w:val="24"/>
                <w:szCs w:val="24"/>
              </w:rPr>
              <w:t>provision of PPEs when needed</w:t>
            </w:r>
            <w:r w:rsidR="00BD217C">
              <w:rPr>
                <w:rFonts w:ascii="Arial" w:hAnsi="Arial" w:cs="Arial"/>
                <w:sz w:val="24"/>
                <w:szCs w:val="24"/>
              </w:rPr>
              <w:t>;</w:t>
            </w:r>
            <w:r w:rsidRPr="00655473">
              <w:rPr>
                <w:rFonts w:ascii="Arial" w:hAnsi="Arial" w:cs="Arial"/>
                <w:sz w:val="24"/>
                <w:szCs w:val="24"/>
              </w:rPr>
              <w:t xml:space="preserve"> </w:t>
            </w:r>
          </w:p>
          <w:p w14:paraId="09E0EA06" w14:textId="594A4A6C" w:rsidR="00EC087E" w:rsidRPr="00655473" w:rsidRDefault="00EC087E" w:rsidP="000B5D16">
            <w:pPr>
              <w:pStyle w:val="ListParagraph"/>
              <w:numPr>
                <w:ilvl w:val="0"/>
                <w:numId w:val="3"/>
              </w:numPr>
              <w:rPr>
                <w:rFonts w:ascii="Arial" w:hAnsi="Arial" w:cs="Arial"/>
                <w:sz w:val="24"/>
                <w:szCs w:val="24"/>
              </w:rPr>
            </w:pPr>
            <w:r w:rsidRPr="00655473">
              <w:rPr>
                <w:rFonts w:ascii="Arial" w:hAnsi="Arial" w:cs="Arial"/>
                <w:sz w:val="24"/>
                <w:szCs w:val="24"/>
              </w:rPr>
              <w:t xml:space="preserve">CH has not been paying all </w:t>
            </w:r>
            <w:r w:rsidR="00BD217C">
              <w:rPr>
                <w:rFonts w:ascii="Arial" w:hAnsi="Arial" w:cs="Arial"/>
                <w:sz w:val="24"/>
                <w:szCs w:val="24"/>
              </w:rPr>
              <w:t xml:space="preserve">due </w:t>
            </w:r>
            <w:r w:rsidR="5813E85C" w:rsidRPr="00655473">
              <w:rPr>
                <w:rFonts w:ascii="Arial" w:hAnsi="Arial" w:cs="Arial"/>
                <w:sz w:val="24"/>
                <w:szCs w:val="24"/>
              </w:rPr>
              <w:t xml:space="preserve">Social Security Payments </w:t>
            </w:r>
            <w:r w:rsidR="00BD217C">
              <w:rPr>
                <w:rFonts w:ascii="Arial" w:hAnsi="Arial" w:cs="Arial"/>
                <w:sz w:val="24"/>
                <w:szCs w:val="24"/>
              </w:rPr>
              <w:t>(</w:t>
            </w:r>
            <w:r w:rsidR="5813E85C" w:rsidRPr="00655473">
              <w:rPr>
                <w:rFonts w:ascii="Arial" w:hAnsi="Arial" w:cs="Arial"/>
                <w:sz w:val="24"/>
                <w:szCs w:val="24"/>
              </w:rPr>
              <w:t>e.g. Pension)</w:t>
            </w:r>
            <w:r w:rsidRPr="00655473">
              <w:rPr>
                <w:rFonts w:ascii="Arial" w:hAnsi="Arial" w:cs="Arial"/>
                <w:sz w:val="24"/>
                <w:szCs w:val="24"/>
              </w:rPr>
              <w:t xml:space="preserve"> contributions to the state</w:t>
            </w:r>
            <w:r w:rsidR="00BD217C">
              <w:rPr>
                <w:rFonts w:ascii="Arial" w:hAnsi="Arial" w:cs="Arial"/>
                <w:sz w:val="24"/>
                <w:szCs w:val="24"/>
              </w:rPr>
              <w:t>, as required by law</w:t>
            </w:r>
            <w:r w:rsidRPr="00655473">
              <w:rPr>
                <w:rFonts w:ascii="Arial" w:hAnsi="Arial" w:cs="Arial"/>
                <w:sz w:val="24"/>
                <w:szCs w:val="24"/>
              </w:rPr>
              <w:t>.</w:t>
            </w:r>
          </w:p>
          <w:p w14:paraId="35ECBB94" w14:textId="69831230" w:rsidR="00EC087E" w:rsidRPr="00655473" w:rsidRDefault="00EC087E" w:rsidP="000B5D16">
            <w:pPr>
              <w:rPr>
                <w:rFonts w:ascii="Arial" w:hAnsi="Arial" w:cs="Arial"/>
                <w:sz w:val="24"/>
                <w:szCs w:val="24"/>
              </w:rPr>
            </w:pPr>
          </w:p>
        </w:tc>
      </w:tr>
    </w:tbl>
    <w:p w14:paraId="7DA08C75" w14:textId="51C7238E" w:rsidR="00843EFF" w:rsidRDefault="00843EFF" w:rsidP="001E02A5">
      <w:pPr>
        <w:spacing w:after="0"/>
        <w:rPr>
          <w:rFonts w:ascii="Arial" w:hAnsi="Arial" w:cs="Arial"/>
          <w:b/>
          <w:bCs/>
          <w:sz w:val="24"/>
          <w:szCs w:val="24"/>
          <w:u w:val="single"/>
        </w:rPr>
      </w:pPr>
    </w:p>
    <w:p w14:paraId="79799E89" w14:textId="77777777" w:rsidR="000B5D16" w:rsidRDefault="000B5D16" w:rsidP="001E02A5">
      <w:pPr>
        <w:spacing w:after="0"/>
        <w:rPr>
          <w:rFonts w:ascii="Arial" w:hAnsi="Arial" w:cs="Arial"/>
          <w:b/>
          <w:bCs/>
          <w:sz w:val="24"/>
          <w:szCs w:val="24"/>
          <w:u w:val="single"/>
        </w:rPr>
      </w:pPr>
    </w:p>
    <w:p w14:paraId="7B904695" w14:textId="77777777" w:rsidR="000B5D16" w:rsidRDefault="000B5D16" w:rsidP="001E02A5">
      <w:pPr>
        <w:spacing w:after="0"/>
        <w:rPr>
          <w:rFonts w:ascii="Arial" w:hAnsi="Arial" w:cs="Arial"/>
          <w:b/>
          <w:bCs/>
          <w:sz w:val="24"/>
          <w:szCs w:val="24"/>
          <w:u w:val="single"/>
        </w:rPr>
      </w:pPr>
    </w:p>
    <w:tbl>
      <w:tblPr>
        <w:tblStyle w:val="TableGrid"/>
        <w:tblW w:w="0" w:type="auto"/>
        <w:tblLook w:val="04A0" w:firstRow="1" w:lastRow="0" w:firstColumn="1" w:lastColumn="0" w:noHBand="0" w:noVBand="1"/>
      </w:tblPr>
      <w:tblGrid>
        <w:gridCol w:w="9062"/>
      </w:tblGrid>
      <w:tr w:rsidR="000B5D16" w14:paraId="3A69FA95" w14:textId="77777777" w:rsidTr="000B5D16">
        <w:tc>
          <w:tcPr>
            <w:tcW w:w="9062" w:type="dxa"/>
          </w:tcPr>
          <w:p w14:paraId="11948000" w14:textId="77777777" w:rsidR="000B5D16" w:rsidRPr="003B5A69" w:rsidRDefault="000B5D16" w:rsidP="000B5D16">
            <w:pPr>
              <w:rPr>
                <w:rFonts w:ascii="Arial" w:hAnsi="Arial" w:cs="Arial"/>
                <w:b/>
                <w:bCs/>
                <w:sz w:val="24"/>
                <w:szCs w:val="24"/>
                <w:u w:val="single"/>
              </w:rPr>
            </w:pPr>
            <w:r w:rsidRPr="003B5A69">
              <w:rPr>
                <w:rFonts w:ascii="Arial" w:hAnsi="Arial" w:cs="Arial"/>
                <w:b/>
                <w:bCs/>
                <w:sz w:val="24"/>
                <w:szCs w:val="24"/>
                <w:u w:val="single"/>
              </w:rPr>
              <w:t xml:space="preserve">Case 5: Discrimination &amp; Forced and Compulsory </w:t>
            </w:r>
            <w:proofErr w:type="spellStart"/>
            <w:r w:rsidRPr="003B5A69">
              <w:rPr>
                <w:rFonts w:ascii="Arial" w:hAnsi="Arial" w:cs="Arial"/>
                <w:b/>
                <w:bCs/>
                <w:sz w:val="24"/>
                <w:szCs w:val="24"/>
                <w:u w:val="single"/>
              </w:rPr>
              <w:t>Labour</w:t>
            </w:r>
            <w:proofErr w:type="spellEnd"/>
          </w:p>
          <w:p w14:paraId="08FF35F4" w14:textId="77777777" w:rsidR="000B5D16" w:rsidRPr="003B5A69" w:rsidRDefault="000B5D16" w:rsidP="000B5D16">
            <w:pPr>
              <w:jc w:val="both"/>
              <w:rPr>
                <w:rFonts w:ascii="Arial" w:hAnsi="Arial" w:cs="Arial"/>
                <w:sz w:val="24"/>
                <w:szCs w:val="24"/>
              </w:rPr>
            </w:pPr>
            <w:r w:rsidRPr="003B5A69">
              <w:rPr>
                <w:rFonts w:ascii="Arial" w:hAnsi="Arial" w:cs="Arial"/>
                <w:sz w:val="24"/>
                <w:szCs w:val="24"/>
              </w:rPr>
              <w:t xml:space="preserve">During interviews with workers, the following aspects were identified. </w:t>
            </w:r>
          </w:p>
          <w:p w14:paraId="41C57CBA" w14:textId="77777777" w:rsidR="000B5D16" w:rsidRDefault="000B5D16" w:rsidP="000B5D16">
            <w:pPr>
              <w:pStyle w:val="ListParagraph"/>
              <w:numPr>
                <w:ilvl w:val="0"/>
                <w:numId w:val="5"/>
              </w:numPr>
              <w:jc w:val="both"/>
              <w:rPr>
                <w:rFonts w:ascii="Arial" w:hAnsi="Arial" w:cs="Arial"/>
                <w:sz w:val="24"/>
                <w:szCs w:val="24"/>
              </w:rPr>
            </w:pPr>
            <w:r w:rsidRPr="003B5A69">
              <w:rPr>
                <w:rFonts w:ascii="Arial" w:hAnsi="Arial" w:cs="Arial"/>
                <w:sz w:val="24"/>
                <w:szCs w:val="24"/>
              </w:rPr>
              <w:t>Workers do mandatory overtime, from 4pm – 6pm every day and if anyone leaves to go home, they are sanctioned, through e.g. lower salary. The auditor saw many sanctions at the HR office for persons who did not want to work till 6pm. Therefore, workers are forced to do overtime</w:t>
            </w:r>
          </w:p>
          <w:p w14:paraId="504EB00E" w14:textId="77777777" w:rsidR="000B5D16" w:rsidRPr="003B5A69" w:rsidRDefault="000B5D16" w:rsidP="000B5D16">
            <w:pPr>
              <w:pStyle w:val="ListParagraph"/>
              <w:jc w:val="both"/>
              <w:rPr>
                <w:rFonts w:ascii="Arial" w:hAnsi="Arial" w:cs="Arial"/>
                <w:sz w:val="24"/>
                <w:szCs w:val="24"/>
              </w:rPr>
            </w:pPr>
          </w:p>
          <w:p w14:paraId="75C4E3AC" w14:textId="77777777" w:rsidR="000B5D16" w:rsidRDefault="000B5D16" w:rsidP="000B5D16">
            <w:pPr>
              <w:pStyle w:val="ListParagraph"/>
              <w:numPr>
                <w:ilvl w:val="0"/>
                <w:numId w:val="5"/>
              </w:numPr>
              <w:jc w:val="both"/>
              <w:rPr>
                <w:rFonts w:ascii="Arial" w:hAnsi="Arial" w:cs="Arial"/>
                <w:sz w:val="24"/>
                <w:szCs w:val="24"/>
              </w:rPr>
            </w:pPr>
            <w:r w:rsidRPr="003B5A69">
              <w:rPr>
                <w:rFonts w:ascii="Arial" w:hAnsi="Arial" w:cs="Arial"/>
                <w:sz w:val="24"/>
                <w:szCs w:val="24"/>
              </w:rPr>
              <w:t xml:space="preserve">Workers indicated that there is quite some discrimination and ill-treatment of local workers by foreign workers. Local workers are often not allowed to freely move around the factory or take toilet breaks, and are being threatened by foreign supervisors. </w:t>
            </w:r>
          </w:p>
          <w:p w14:paraId="1D5F2E7B" w14:textId="77777777" w:rsidR="000B5D16" w:rsidRPr="003B5A69" w:rsidRDefault="000B5D16" w:rsidP="000B5D16">
            <w:pPr>
              <w:pStyle w:val="ListParagraph"/>
              <w:jc w:val="both"/>
              <w:rPr>
                <w:rFonts w:ascii="Arial" w:hAnsi="Arial" w:cs="Arial"/>
                <w:sz w:val="24"/>
                <w:szCs w:val="24"/>
              </w:rPr>
            </w:pPr>
          </w:p>
          <w:p w14:paraId="6786D4DC" w14:textId="77777777" w:rsidR="000B5D16" w:rsidRPr="000B5D16" w:rsidRDefault="000B5D16" w:rsidP="000B5D16">
            <w:pPr>
              <w:pStyle w:val="ListParagraph"/>
              <w:numPr>
                <w:ilvl w:val="0"/>
                <w:numId w:val="5"/>
              </w:numPr>
              <w:jc w:val="both"/>
              <w:rPr>
                <w:rFonts w:ascii="Arial" w:hAnsi="Arial" w:cs="Arial"/>
                <w:sz w:val="24"/>
                <w:szCs w:val="24"/>
              </w:rPr>
            </w:pPr>
            <w:r w:rsidRPr="003B5A69">
              <w:rPr>
                <w:rFonts w:ascii="Arial" w:hAnsi="Arial" w:cs="Arial"/>
                <w:sz w:val="24"/>
                <w:szCs w:val="24"/>
              </w:rPr>
              <w:t>Workers also confirmed that sometimes foreign supervisors sexually harass female workers through actions such as “touching them in inappropriate places” and calling them inappropriate names.</w:t>
            </w:r>
          </w:p>
          <w:p w14:paraId="531309A9" w14:textId="77777777" w:rsidR="000B5D16" w:rsidRDefault="000B5D16" w:rsidP="001E02A5">
            <w:pPr>
              <w:rPr>
                <w:rFonts w:ascii="Arial" w:hAnsi="Arial" w:cs="Arial"/>
                <w:b/>
                <w:bCs/>
                <w:sz w:val="24"/>
                <w:szCs w:val="24"/>
                <w:u w:val="single"/>
              </w:rPr>
            </w:pPr>
          </w:p>
          <w:p w14:paraId="587C7A3A" w14:textId="77777777" w:rsidR="000B5D16" w:rsidRDefault="000B5D16" w:rsidP="001E02A5">
            <w:pPr>
              <w:rPr>
                <w:rFonts w:ascii="Arial" w:hAnsi="Arial" w:cs="Arial"/>
                <w:b/>
                <w:bCs/>
                <w:sz w:val="24"/>
                <w:szCs w:val="24"/>
                <w:u w:val="single"/>
              </w:rPr>
            </w:pPr>
          </w:p>
        </w:tc>
      </w:tr>
    </w:tbl>
    <w:p w14:paraId="73598418" w14:textId="751DC7AB" w:rsidR="000B5D16" w:rsidRPr="00655473" w:rsidRDefault="000B5D16" w:rsidP="001E02A5">
      <w:pPr>
        <w:spacing w:after="0"/>
        <w:rPr>
          <w:rFonts w:ascii="Arial" w:hAnsi="Arial" w:cs="Arial"/>
          <w:b/>
          <w:bCs/>
          <w:sz w:val="24"/>
          <w:szCs w:val="24"/>
          <w:u w:val="single"/>
        </w:rPr>
      </w:pPr>
    </w:p>
    <w:p w14:paraId="35C84DF8" w14:textId="3D877AE5" w:rsidR="009218C8" w:rsidRDefault="009218C8" w:rsidP="00843EFF">
      <w:pPr>
        <w:spacing w:after="0"/>
        <w:rPr>
          <w:rFonts w:ascii="Arial" w:hAnsi="Arial" w:cs="Arial"/>
          <w:sz w:val="24"/>
          <w:szCs w:val="24"/>
        </w:rPr>
      </w:pPr>
    </w:p>
    <w:p w14:paraId="72C0BE79" w14:textId="5C6EA375" w:rsidR="009218C8" w:rsidRPr="00655473" w:rsidRDefault="009218C8" w:rsidP="00843EFF">
      <w:pPr>
        <w:spacing w:after="0"/>
        <w:rPr>
          <w:rFonts w:ascii="Arial" w:hAnsi="Arial" w:cs="Arial"/>
          <w:sz w:val="24"/>
          <w:szCs w:val="24"/>
        </w:rPr>
      </w:pPr>
    </w:p>
    <w:tbl>
      <w:tblPr>
        <w:tblStyle w:val="TableGrid"/>
        <w:tblW w:w="0" w:type="auto"/>
        <w:tblInd w:w="-5" w:type="dxa"/>
        <w:tblLook w:val="04A0" w:firstRow="1" w:lastRow="0" w:firstColumn="1" w:lastColumn="0" w:noHBand="0" w:noVBand="1"/>
      </w:tblPr>
      <w:tblGrid>
        <w:gridCol w:w="9067"/>
      </w:tblGrid>
      <w:tr w:rsidR="00EC087E" w:rsidRPr="00015BB6" w14:paraId="2EF89562" w14:textId="77777777" w:rsidTr="000B5D16">
        <w:tc>
          <w:tcPr>
            <w:tcW w:w="9067" w:type="dxa"/>
          </w:tcPr>
          <w:p w14:paraId="20A7BECE" w14:textId="43410315" w:rsidR="00EC087E" w:rsidRPr="00655473" w:rsidRDefault="00EC087E" w:rsidP="00EC087E">
            <w:pPr>
              <w:rPr>
                <w:rFonts w:ascii="Arial" w:hAnsi="Arial" w:cs="Arial"/>
                <w:b/>
                <w:bCs/>
                <w:sz w:val="24"/>
                <w:szCs w:val="24"/>
                <w:u w:val="single"/>
              </w:rPr>
            </w:pPr>
            <w:r w:rsidRPr="00655473">
              <w:rPr>
                <w:rFonts w:ascii="Arial" w:hAnsi="Arial" w:cs="Arial"/>
                <w:b/>
                <w:bCs/>
                <w:sz w:val="24"/>
                <w:szCs w:val="24"/>
                <w:u w:val="single"/>
              </w:rPr>
              <w:t xml:space="preserve">Case 6: </w:t>
            </w:r>
            <w:r w:rsidR="00FF2162" w:rsidRPr="00655473">
              <w:rPr>
                <w:rFonts w:ascii="Arial" w:hAnsi="Arial" w:cs="Arial"/>
                <w:b/>
                <w:bCs/>
                <w:sz w:val="24"/>
                <w:szCs w:val="24"/>
                <w:u w:val="single"/>
              </w:rPr>
              <w:t xml:space="preserve">Discrimination </w:t>
            </w:r>
            <w:r w:rsidR="006E62C9" w:rsidRPr="00655473">
              <w:rPr>
                <w:rFonts w:ascii="Arial" w:hAnsi="Arial" w:cs="Arial"/>
                <w:b/>
                <w:bCs/>
                <w:sz w:val="24"/>
                <w:szCs w:val="24"/>
                <w:u w:val="single"/>
              </w:rPr>
              <w:t>&amp; Training</w:t>
            </w:r>
          </w:p>
          <w:p w14:paraId="5E4FB65B" w14:textId="2A1A796C" w:rsidR="00EC087E" w:rsidRPr="00655473" w:rsidRDefault="00EC087E" w:rsidP="00EC087E">
            <w:pPr>
              <w:rPr>
                <w:rFonts w:ascii="Arial" w:hAnsi="Arial" w:cs="Arial"/>
                <w:sz w:val="24"/>
                <w:szCs w:val="24"/>
              </w:rPr>
            </w:pPr>
          </w:p>
          <w:p w14:paraId="705F4E47" w14:textId="77777777" w:rsidR="00F81669" w:rsidRDefault="00EC087E" w:rsidP="00655473">
            <w:pPr>
              <w:jc w:val="both"/>
              <w:rPr>
                <w:rFonts w:ascii="Arial" w:hAnsi="Arial" w:cs="Arial"/>
                <w:sz w:val="24"/>
                <w:szCs w:val="24"/>
              </w:rPr>
            </w:pPr>
            <w:r w:rsidRPr="00655473">
              <w:rPr>
                <w:rFonts w:ascii="Arial" w:hAnsi="Arial" w:cs="Arial"/>
                <w:sz w:val="24"/>
                <w:szCs w:val="24"/>
              </w:rPr>
              <w:t xml:space="preserve">During an audit in </w:t>
            </w:r>
            <w:r w:rsidR="0EE0DAD0" w:rsidRPr="00655473">
              <w:rPr>
                <w:rFonts w:ascii="Arial" w:hAnsi="Arial" w:cs="Arial"/>
                <w:sz w:val="24"/>
                <w:szCs w:val="24"/>
              </w:rPr>
              <w:t>a</w:t>
            </w:r>
            <w:r w:rsidRPr="00655473">
              <w:rPr>
                <w:rFonts w:ascii="Arial" w:hAnsi="Arial" w:cs="Arial"/>
                <w:sz w:val="24"/>
                <w:szCs w:val="24"/>
              </w:rPr>
              <w:t xml:space="preserve"> sawmill, the following aspects were identified</w:t>
            </w:r>
            <w:r w:rsidR="00F81669">
              <w:rPr>
                <w:rFonts w:ascii="Arial" w:hAnsi="Arial" w:cs="Arial"/>
                <w:sz w:val="24"/>
                <w:szCs w:val="24"/>
              </w:rPr>
              <w:t>:</w:t>
            </w:r>
          </w:p>
          <w:p w14:paraId="3313B2E0" w14:textId="6298227D" w:rsidR="00EC087E" w:rsidRPr="00655473" w:rsidRDefault="00EC087E" w:rsidP="00655473">
            <w:pPr>
              <w:jc w:val="both"/>
              <w:rPr>
                <w:rFonts w:ascii="Arial" w:hAnsi="Arial" w:cs="Arial"/>
                <w:sz w:val="24"/>
                <w:szCs w:val="24"/>
              </w:rPr>
            </w:pPr>
            <w:r w:rsidRPr="00655473">
              <w:rPr>
                <w:rFonts w:ascii="Arial" w:hAnsi="Arial" w:cs="Arial"/>
                <w:sz w:val="24"/>
                <w:szCs w:val="24"/>
              </w:rPr>
              <w:t xml:space="preserve"> </w:t>
            </w:r>
          </w:p>
          <w:p w14:paraId="447C3E2A" w14:textId="31266830" w:rsidR="005335D0" w:rsidRPr="00655473" w:rsidRDefault="005335D0" w:rsidP="00655473">
            <w:pPr>
              <w:pStyle w:val="ListParagraph"/>
              <w:numPr>
                <w:ilvl w:val="0"/>
                <w:numId w:val="7"/>
              </w:numPr>
              <w:jc w:val="both"/>
              <w:rPr>
                <w:rFonts w:ascii="Arial" w:hAnsi="Arial" w:cs="Arial"/>
                <w:sz w:val="24"/>
                <w:szCs w:val="24"/>
              </w:rPr>
            </w:pPr>
            <w:r>
              <w:rPr>
                <w:rFonts w:ascii="Arial" w:hAnsi="Arial" w:cs="Arial"/>
                <w:sz w:val="24"/>
                <w:szCs w:val="24"/>
              </w:rPr>
              <w:t>A</w:t>
            </w:r>
            <w:r w:rsidR="00EC087E" w:rsidRPr="00655473">
              <w:rPr>
                <w:rFonts w:ascii="Arial" w:hAnsi="Arial" w:cs="Arial"/>
                <w:sz w:val="24"/>
                <w:szCs w:val="24"/>
              </w:rPr>
              <w:t xml:space="preserve">ll “qualified/skilled” jobs (work at machines) </w:t>
            </w:r>
            <w:r w:rsidR="00F81669">
              <w:rPr>
                <w:rFonts w:ascii="Arial" w:hAnsi="Arial" w:cs="Arial"/>
                <w:sz w:val="24"/>
                <w:szCs w:val="24"/>
              </w:rPr>
              <w:t>were</w:t>
            </w:r>
            <w:r w:rsidR="00F81669" w:rsidRPr="00655473">
              <w:rPr>
                <w:rFonts w:ascii="Arial" w:hAnsi="Arial" w:cs="Arial"/>
                <w:sz w:val="24"/>
                <w:szCs w:val="24"/>
              </w:rPr>
              <w:t xml:space="preserve"> </w:t>
            </w:r>
            <w:r w:rsidR="00EC087E" w:rsidRPr="00655473">
              <w:rPr>
                <w:rFonts w:ascii="Arial" w:hAnsi="Arial" w:cs="Arial"/>
                <w:sz w:val="24"/>
                <w:szCs w:val="24"/>
              </w:rPr>
              <w:t>done by male</w:t>
            </w:r>
            <w:r w:rsidR="00F81669">
              <w:rPr>
                <w:rFonts w:ascii="Arial" w:hAnsi="Arial" w:cs="Arial"/>
                <w:sz w:val="24"/>
                <w:szCs w:val="24"/>
              </w:rPr>
              <w:t xml:space="preserve"> workers</w:t>
            </w:r>
            <w:r>
              <w:rPr>
                <w:rFonts w:ascii="Arial" w:hAnsi="Arial" w:cs="Arial"/>
                <w:sz w:val="24"/>
                <w:szCs w:val="24"/>
              </w:rPr>
              <w:t xml:space="preserve"> and all </w:t>
            </w:r>
            <w:r w:rsidR="00EC087E" w:rsidRPr="00655473">
              <w:rPr>
                <w:rFonts w:ascii="Arial" w:hAnsi="Arial" w:cs="Arial"/>
                <w:sz w:val="24"/>
                <w:szCs w:val="24"/>
              </w:rPr>
              <w:t xml:space="preserve">female </w:t>
            </w:r>
            <w:r>
              <w:rPr>
                <w:rFonts w:ascii="Arial" w:hAnsi="Arial" w:cs="Arial"/>
                <w:sz w:val="24"/>
                <w:szCs w:val="24"/>
              </w:rPr>
              <w:t>workers</w:t>
            </w:r>
            <w:r w:rsidRPr="00655473">
              <w:rPr>
                <w:rFonts w:ascii="Arial" w:hAnsi="Arial" w:cs="Arial"/>
                <w:sz w:val="24"/>
                <w:szCs w:val="24"/>
              </w:rPr>
              <w:t xml:space="preserve"> </w:t>
            </w:r>
            <w:r w:rsidR="00EC087E" w:rsidRPr="00655473">
              <w:rPr>
                <w:rFonts w:ascii="Arial" w:hAnsi="Arial" w:cs="Arial"/>
                <w:sz w:val="24"/>
                <w:szCs w:val="24"/>
              </w:rPr>
              <w:t>(</w:t>
            </w:r>
            <w:r>
              <w:rPr>
                <w:rFonts w:ascii="Arial" w:hAnsi="Arial" w:cs="Arial"/>
                <w:sz w:val="24"/>
                <w:szCs w:val="24"/>
              </w:rPr>
              <w:t xml:space="preserve">excluding </w:t>
            </w:r>
            <w:r w:rsidR="00EC087E" w:rsidRPr="00655473">
              <w:rPr>
                <w:rFonts w:ascii="Arial" w:hAnsi="Arial" w:cs="Arial"/>
                <w:sz w:val="24"/>
                <w:szCs w:val="24"/>
              </w:rPr>
              <w:t>office</w:t>
            </w:r>
            <w:r w:rsidR="251562E1" w:rsidRPr="00655473">
              <w:rPr>
                <w:rFonts w:ascii="Arial" w:hAnsi="Arial" w:cs="Arial"/>
                <w:sz w:val="24"/>
                <w:szCs w:val="24"/>
              </w:rPr>
              <w:t xml:space="preserve"> staff</w:t>
            </w:r>
            <w:r w:rsidR="00EC087E" w:rsidRPr="00655473">
              <w:rPr>
                <w:rFonts w:ascii="Arial" w:hAnsi="Arial" w:cs="Arial"/>
                <w:sz w:val="24"/>
                <w:szCs w:val="24"/>
              </w:rPr>
              <w:t xml:space="preserve">) </w:t>
            </w:r>
            <w:r w:rsidRPr="00655473">
              <w:rPr>
                <w:rFonts w:ascii="Arial" w:hAnsi="Arial" w:cs="Arial"/>
                <w:sz w:val="24"/>
                <w:szCs w:val="24"/>
              </w:rPr>
              <w:t xml:space="preserve">were </w:t>
            </w:r>
            <w:r w:rsidR="00EC087E" w:rsidRPr="00655473">
              <w:rPr>
                <w:rFonts w:ascii="Arial" w:hAnsi="Arial" w:cs="Arial"/>
                <w:sz w:val="24"/>
                <w:szCs w:val="24"/>
              </w:rPr>
              <w:t xml:space="preserve">considered as “unqualified/unskilled” with lower wages. </w:t>
            </w:r>
          </w:p>
          <w:p w14:paraId="15C211D8" w14:textId="5D955D3C" w:rsidR="00EC087E" w:rsidRDefault="00EC087E" w:rsidP="00655473">
            <w:pPr>
              <w:pStyle w:val="ListParagraph"/>
              <w:numPr>
                <w:ilvl w:val="1"/>
                <w:numId w:val="7"/>
              </w:numPr>
              <w:jc w:val="both"/>
              <w:rPr>
                <w:rFonts w:ascii="Arial" w:hAnsi="Arial" w:cs="Arial"/>
                <w:sz w:val="24"/>
                <w:szCs w:val="24"/>
              </w:rPr>
            </w:pPr>
            <w:r w:rsidRPr="00655473">
              <w:rPr>
                <w:rFonts w:ascii="Arial" w:hAnsi="Arial" w:cs="Arial"/>
                <w:sz w:val="24"/>
                <w:szCs w:val="24"/>
              </w:rPr>
              <w:t>This was confirmed by female workers during worker interviews</w:t>
            </w:r>
            <w:r w:rsidR="00DA5FA4">
              <w:rPr>
                <w:rFonts w:ascii="Arial" w:hAnsi="Arial" w:cs="Arial"/>
                <w:sz w:val="24"/>
                <w:szCs w:val="24"/>
              </w:rPr>
              <w:t xml:space="preserve">, with </w:t>
            </w:r>
            <w:r w:rsidRPr="00655473">
              <w:rPr>
                <w:rFonts w:ascii="Arial" w:hAnsi="Arial" w:cs="Arial"/>
                <w:sz w:val="24"/>
                <w:szCs w:val="24"/>
              </w:rPr>
              <w:t xml:space="preserve">all “skilled” workers </w:t>
            </w:r>
            <w:r w:rsidR="00DA5FA4">
              <w:rPr>
                <w:rFonts w:ascii="Arial" w:hAnsi="Arial" w:cs="Arial"/>
                <w:sz w:val="24"/>
                <w:szCs w:val="24"/>
              </w:rPr>
              <w:t>found to be</w:t>
            </w:r>
            <w:r w:rsidR="00DA5FA4" w:rsidRPr="00655473">
              <w:rPr>
                <w:rFonts w:ascii="Arial" w:hAnsi="Arial" w:cs="Arial"/>
                <w:sz w:val="24"/>
                <w:szCs w:val="24"/>
              </w:rPr>
              <w:t xml:space="preserve"> </w:t>
            </w:r>
            <w:r w:rsidRPr="00655473">
              <w:rPr>
                <w:rFonts w:ascii="Arial" w:hAnsi="Arial" w:cs="Arial"/>
                <w:sz w:val="24"/>
                <w:szCs w:val="24"/>
              </w:rPr>
              <w:t xml:space="preserve">male </w:t>
            </w:r>
            <w:r w:rsidR="00C80DF2">
              <w:rPr>
                <w:rFonts w:ascii="Arial" w:hAnsi="Arial" w:cs="Arial"/>
                <w:sz w:val="24"/>
                <w:szCs w:val="24"/>
              </w:rPr>
              <w:t>and lack of</w:t>
            </w:r>
            <w:r w:rsidR="00C80DF2" w:rsidRPr="00655473">
              <w:rPr>
                <w:rFonts w:ascii="Arial" w:hAnsi="Arial" w:cs="Arial"/>
                <w:sz w:val="24"/>
                <w:szCs w:val="24"/>
              </w:rPr>
              <w:t xml:space="preserve"> </w:t>
            </w:r>
            <w:r w:rsidRPr="00655473">
              <w:rPr>
                <w:rFonts w:ascii="Arial" w:hAnsi="Arial" w:cs="Arial"/>
                <w:sz w:val="24"/>
                <w:szCs w:val="24"/>
              </w:rPr>
              <w:t xml:space="preserve">promotion </w:t>
            </w:r>
            <w:r w:rsidRPr="00655473">
              <w:rPr>
                <w:rFonts w:ascii="Arial" w:hAnsi="Arial" w:cs="Arial"/>
                <w:sz w:val="24"/>
                <w:szCs w:val="24"/>
              </w:rPr>
              <w:lastRenderedPageBreak/>
              <w:t>opportunities for women</w:t>
            </w:r>
            <w:r w:rsidR="00C80DF2">
              <w:rPr>
                <w:rFonts w:ascii="Arial" w:hAnsi="Arial" w:cs="Arial"/>
                <w:sz w:val="24"/>
                <w:szCs w:val="24"/>
              </w:rPr>
              <w:t xml:space="preserve">, </w:t>
            </w:r>
            <w:r w:rsidRPr="00655473">
              <w:rPr>
                <w:rFonts w:ascii="Arial" w:hAnsi="Arial" w:cs="Arial"/>
                <w:sz w:val="24"/>
                <w:szCs w:val="24"/>
              </w:rPr>
              <w:t xml:space="preserve">although the required “skill” level </w:t>
            </w:r>
            <w:r w:rsidR="00C80DF2">
              <w:rPr>
                <w:rFonts w:ascii="Arial" w:hAnsi="Arial" w:cs="Arial"/>
                <w:sz w:val="24"/>
                <w:szCs w:val="24"/>
              </w:rPr>
              <w:t>can only be</w:t>
            </w:r>
            <w:r w:rsidR="00C80DF2" w:rsidRPr="00655473">
              <w:rPr>
                <w:rFonts w:ascii="Arial" w:hAnsi="Arial" w:cs="Arial"/>
                <w:sz w:val="24"/>
                <w:szCs w:val="24"/>
              </w:rPr>
              <w:t xml:space="preserve"> </w:t>
            </w:r>
            <w:r w:rsidRPr="00655473">
              <w:rPr>
                <w:rFonts w:ascii="Arial" w:hAnsi="Arial" w:cs="Arial"/>
                <w:sz w:val="24"/>
                <w:szCs w:val="24"/>
              </w:rPr>
              <w:t>achieved through on-the-job training.</w:t>
            </w:r>
          </w:p>
          <w:p w14:paraId="23B87624" w14:textId="77777777" w:rsidR="004E6B52" w:rsidRPr="00655473" w:rsidRDefault="004E6B52" w:rsidP="00655473">
            <w:pPr>
              <w:pStyle w:val="ListParagraph"/>
              <w:ind w:left="1440"/>
              <w:jc w:val="both"/>
              <w:rPr>
                <w:rFonts w:ascii="Arial" w:hAnsi="Arial" w:cs="Arial"/>
                <w:sz w:val="24"/>
                <w:szCs w:val="24"/>
              </w:rPr>
            </w:pPr>
          </w:p>
          <w:p w14:paraId="65440852" w14:textId="309DA290" w:rsidR="00EC087E" w:rsidRPr="00655473" w:rsidRDefault="004E6B52" w:rsidP="00655473">
            <w:pPr>
              <w:pStyle w:val="ListParagraph"/>
              <w:numPr>
                <w:ilvl w:val="0"/>
                <w:numId w:val="7"/>
              </w:numPr>
              <w:jc w:val="both"/>
              <w:rPr>
                <w:rFonts w:ascii="Arial" w:hAnsi="Arial" w:cs="Arial"/>
                <w:sz w:val="24"/>
                <w:szCs w:val="24"/>
              </w:rPr>
            </w:pPr>
            <w:r>
              <w:rPr>
                <w:rFonts w:ascii="Arial" w:hAnsi="Arial" w:cs="Arial"/>
                <w:sz w:val="24"/>
                <w:szCs w:val="24"/>
              </w:rPr>
              <w:t>I</w:t>
            </w:r>
            <w:r w:rsidR="00EC087E" w:rsidRPr="00655473">
              <w:rPr>
                <w:rFonts w:ascii="Arial" w:hAnsi="Arial" w:cs="Arial"/>
                <w:sz w:val="24"/>
                <w:szCs w:val="24"/>
              </w:rPr>
              <w:t>t was confirmed that the workers consultation committee (WCC</w:t>
            </w:r>
            <w:r>
              <w:rPr>
                <w:rFonts w:ascii="Arial" w:hAnsi="Arial" w:cs="Arial"/>
                <w:sz w:val="24"/>
                <w:szCs w:val="24"/>
              </w:rPr>
              <w:t xml:space="preserve">), which </w:t>
            </w:r>
            <w:r w:rsidR="00A2675B">
              <w:rPr>
                <w:rFonts w:ascii="Arial" w:hAnsi="Arial" w:cs="Arial"/>
                <w:sz w:val="24"/>
                <w:szCs w:val="24"/>
              </w:rPr>
              <w:t xml:space="preserve">is to represent the workers’ interests, </w:t>
            </w:r>
            <w:r w:rsidR="00EC087E" w:rsidRPr="00655473">
              <w:rPr>
                <w:rFonts w:ascii="Arial" w:hAnsi="Arial" w:cs="Arial"/>
                <w:sz w:val="24"/>
                <w:szCs w:val="24"/>
              </w:rPr>
              <w:t>is male</w:t>
            </w:r>
            <w:r>
              <w:rPr>
                <w:rFonts w:ascii="Arial" w:hAnsi="Arial" w:cs="Arial"/>
                <w:sz w:val="24"/>
                <w:szCs w:val="24"/>
              </w:rPr>
              <w:t>-</w:t>
            </w:r>
            <w:r w:rsidR="00EC087E" w:rsidRPr="00655473">
              <w:rPr>
                <w:rFonts w:ascii="Arial" w:hAnsi="Arial" w:cs="Arial"/>
                <w:sz w:val="24"/>
                <w:szCs w:val="24"/>
              </w:rPr>
              <w:t>focused and does not represent female worker interests.</w:t>
            </w:r>
          </w:p>
          <w:p w14:paraId="752531E8" w14:textId="45ABA775" w:rsidR="00EC087E" w:rsidRPr="00655473" w:rsidRDefault="00EC087E" w:rsidP="00843EFF">
            <w:pPr>
              <w:rPr>
                <w:rFonts w:ascii="Arial" w:hAnsi="Arial" w:cs="Arial"/>
                <w:sz w:val="24"/>
                <w:szCs w:val="24"/>
              </w:rPr>
            </w:pPr>
          </w:p>
        </w:tc>
      </w:tr>
    </w:tbl>
    <w:p w14:paraId="501A051F" w14:textId="11435E91" w:rsidR="00CF761B" w:rsidRDefault="00CF761B" w:rsidP="00843EFF">
      <w:pPr>
        <w:spacing w:after="0"/>
      </w:pPr>
    </w:p>
    <w:p w14:paraId="32CCB01B" w14:textId="775AD6BA" w:rsidR="00EC087E" w:rsidRDefault="00EC087E" w:rsidP="00144F21"/>
    <w:p w14:paraId="3F60BBD8" w14:textId="77777777" w:rsidR="00EC087E" w:rsidRDefault="00EC087E" w:rsidP="00CF761B">
      <w:pPr>
        <w:spacing w:after="0"/>
      </w:pPr>
    </w:p>
    <w:sectPr w:rsidR="00EC087E" w:rsidSect="00EC087E">
      <w:headerReference w:type="default" r:id="rId11"/>
      <w:footerReference w:type="default" r:id="rId12"/>
      <w:pgSz w:w="11906" w:h="16838"/>
      <w:pgMar w:top="993"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7C81F6" w14:textId="77777777" w:rsidR="00511A7E" w:rsidRDefault="00511A7E">
      <w:pPr>
        <w:spacing w:after="0" w:line="240" w:lineRule="auto"/>
      </w:pPr>
      <w:r>
        <w:separator/>
      </w:r>
    </w:p>
  </w:endnote>
  <w:endnote w:type="continuationSeparator" w:id="0">
    <w:p w14:paraId="17B7E734" w14:textId="77777777" w:rsidR="00511A7E" w:rsidRDefault="00511A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B70220" w14:textId="10A89068" w:rsidR="504B4B9D" w:rsidRDefault="007D5183" w:rsidP="504B4B9D">
    <w:pPr>
      <w:pStyle w:val="Footer"/>
    </w:pPr>
    <w:r w:rsidRPr="007D5183">
      <w:t>7.3.FSC-CLR-Training_Case-Scenarios_Discrimination_V1-0_EN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14FD5A" w14:textId="77777777" w:rsidR="00511A7E" w:rsidRDefault="00511A7E">
      <w:pPr>
        <w:spacing w:after="0" w:line="240" w:lineRule="auto"/>
      </w:pPr>
      <w:r>
        <w:separator/>
      </w:r>
    </w:p>
  </w:footnote>
  <w:footnote w:type="continuationSeparator" w:id="0">
    <w:p w14:paraId="5C902371" w14:textId="77777777" w:rsidR="00511A7E" w:rsidRDefault="00511A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04B4B9D" w14:paraId="63F0FDB4" w14:textId="77777777" w:rsidTr="504B4B9D">
      <w:trPr>
        <w:trHeight w:val="300"/>
      </w:trPr>
      <w:tc>
        <w:tcPr>
          <w:tcW w:w="3020" w:type="dxa"/>
        </w:tcPr>
        <w:p w14:paraId="4064FB0C" w14:textId="22DA1003" w:rsidR="504B4B9D" w:rsidRDefault="504B4B9D" w:rsidP="504B4B9D">
          <w:pPr>
            <w:pStyle w:val="Header"/>
            <w:ind w:left="-115"/>
          </w:pPr>
        </w:p>
      </w:tc>
      <w:tc>
        <w:tcPr>
          <w:tcW w:w="3020" w:type="dxa"/>
        </w:tcPr>
        <w:p w14:paraId="079FF430" w14:textId="3B521E1D" w:rsidR="504B4B9D" w:rsidRDefault="504B4B9D" w:rsidP="504B4B9D">
          <w:pPr>
            <w:pStyle w:val="Header"/>
            <w:jc w:val="center"/>
          </w:pPr>
        </w:p>
      </w:tc>
      <w:tc>
        <w:tcPr>
          <w:tcW w:w="3020" w:type="dxa"/>
        </w:tcPr>
        <w:p w14:paraId="313C318C" w14:textId="56FC3B50" w:rsidR="504B4B9D" w:rsidRDefault="504B4B9D" w:rsidP="504B4B9D">
          <w:pPr>
            <w:pStyle w:val="Header"/>
            <w:ind w:right="-115"/>
            <w:jc w:val="right"/>
          </w:pPr>
        </w:p>
      </w:tc>
    </w:tr>
  </w:tbl>
  <w:p w14:paraId="78AB800C" w14:textId="280F07F2" w:rsidR="504B4B9D" w:rsidRDefault="504B4B9D" w:rsidP="504B4B9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6068DD"/>
    <w:multiLevelType w:val="hybridMultilevel"/>
    <w:tmpl w:val="4722598C"/>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1F000BFD"/>
    <w:multiLevelType w:val="hybridMultilevel"/>
    <w:tmpl w:val="382072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2D9744D"/>
    <w:multiLevelType w:val="hybridMultilevel"/>
    <w:tmpl w:val="FCBE91C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D652B6"/>
    <w:multiLevelType w:val="hybridMultilevel"/>
    <w:tmpl w:val="85CA3104"/>
    <w:lvl w:ilvl="0" w:tplc="39B66EDC">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35A6D46"/>
    <w:multiLevelType w:val="hybridMultilevel"/>
    <w:tmpl w:val="C278147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79A3278"/>
    <w:multiLevelType w:val="hybridMultilevel"/>
    <w:tmpl w:val="A8BA5DB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A682A26"/>
    <w:multiLevelType w:val="hybridMultilevel"/>
    <w:tmpl w:val="FCBE91C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485706165">
    <w:abstractNumId w:val="1"/>
  </w:num>
  <w:num w:numId="2" w16cid:durableId="1842351717">
    <w:abstractNumId w:val="3"/>
  </w:num>
  <w:num w:numId="3" w16cid:durableId="653337841">
    <w:abstractNumId w:val="5"/>
  </w:num>
  <w:num w:numId="4" w16cid:durableId="317922188">
    <w:abstractNumId w:val="4"/>
  </w:num>
  <w:num w:numId="5" w16cid:durableId="381903442">
    <w:abstractNumId w:val="2"/>
  </w:num>
  <w:num w:numId="6" w16cid:durableId="662706790">
    <w:abstractNumId w:val="6"/>
  </w:num>
  <w:num w:numId="7" w16cid:durableId="5697773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0D9C"/>
    <w:rsid w:val="00015BB6"/>
    <w:rsid w:val="000251E0"/>
    <w:rsid w:val="00037000"/>
    <w:rsid w:val="000B5D16"/>
    <w:rsid w:val="00144F21"/>
    <w:rsid w:val="001A03F9"/>
    <w:rsid w:val="001A2850"/>
    <w:rsid w:val="001E02A5"/>
    <w:rsid w:val="002172CE"/>
    <w:rsid w:val="00220607"/>
    <w:rsid w:val="00281130"/>
    <w:rsid w:val="00286A62"/>
    <w:rsid w:val="002A0D9C"/>
    <w:rsid w:val="002B6E6D"/>
    <w:rsid w:val="002D3292"/>
    <w:rsid w:val="002E20CB"/>
    <w:rsid w:val="003C3C0C"/>
    <w:rsid w:val="00440A6A"/>
    <w:rsid w:val="00443942"/>
    <w:rsid w:val="0047246F"/>
    <w:rsid w:val="004D6CF1"/>
    <w:rsid w:val="004E6B52"/>
    <w:rsid w:val="00511A7E"/>
    <w:rsid w:val="005335D0"/>
    <w:rsid w:val="0053409F"/>
    <w:rsid w:val="005A35F0"/>
    <w:rsid w:val="00655473"/>
    <w:rsid w:val="006863A9"/>
    <w:rsid w:val="006B4102"/>
    <w:rsid w:val="006E62C9"/>
    <w:rsid w:val="0074028D"/>
    <w:rsid w:val="00740BE7"/>
    <w:rsid w:val="0077164B"/>
    <w:rsid w:val="00793CA0"/>
    <w:rsid w:val="007D5183"/>
    <w:rsid w:val="00841734"/>
    <w:rsid w:val="00843EFF"/>
    <w:rsid w:val="008A7BF6"/>
    <w:rsid w:val="009218C8"/>
    <w:rsid w:val="009A27B3"/>
    <w:rsid w:val="009A6EB8"/>
    <w:rsid w:val="009B18AB"/>
    <w:rsid w:val="00A024A3"/>
    <w:rsid w:val="00A04621"/>
    <w:rsid w:val="00A2675B"/>
    <w:rsid w:val="00A85FCA"/>
    <w:rsid w:val="00AA55F8"/>
    <w:rsid w:val="00AC1B38"/>
    <w:rsid w:val="00B32299"/>
    <w:rsid w:val="00B773BB"/>
    <w:rsid w:val="00BA36D6"/>
    <w:rsid w:val="00BD217C"/>
    <w:rsid w:val="00BD3611"/>
    <w:rsid w:val="00BF6F9A"/>
    <w:rsid w:val="00C80DF2"/>
    <w:rsid w:val="00C84E82"/>
    <w:rsid w:val="00C97532"/>
    <w:rsid w:val="00CF3BBF"/>
    <w:rsid w:val="00CF761B"/>
    <w:rsid w:val="00D00B3A"/>
    <w:rsid w:val="00DA5FA4"/>
    <w:rsid w:val="00DB1940"/>
    <w:rsid w:val="00DB6AEE"/>
    <w:rsid w:val="00DE0CB0"/>
    <w:rsid w:val="00E6262F"/>
    <w:rsid w:val="00E732C4"/>
    <w:rsid w:val="00EC087E"/>
    <w:rsid w:val="00EF6068"/>
    <w:rsid w:val="00F053B4"/>
    <w:rsid w:val="00F649BC"/>
    <w:rsid w:val="00F81669"/>
    <w:rsid w:val="00FA46A6"/>
    <w:rsid w:val="00FF2162"/>
    <w:rsid w:val="0663D7F6"/>
    <w:rsid w:val="096B6350"/>
    <w:rsid w:val="0AC385AD"/>
    <w:rsid w:val="0B4E655E"/>
    <w:rsid w:val="0E65FFAF"/>
    <w:rsid w:val="0EE0DAD0"/>
    <w:rsid w:val="109AB7C0"/>
    <w:rsid w:val="10E17024"/>
    <w:rsid w:val="14F31F85"/>
    <w:rsid w:val="17F9CA02"/>
    <w:rsid w:val="1A662E60"/>
    <w:rsid w:val="1B92DC6A"/>
    <w:rsid w:val="1C93930E"/>
    <w:rsid w:val="1D40B9B8"/>
    <w:rsid w:val="1EA62457"/>
    <w:rsid w:val="1EE0FACB"/>
    <w:rsid w:val="21BD94C7"/>
    <w:rsid w:val="251562E1"/>
    <w:rsid w:val="2648FC47"/>
    <w:rsid w:val="2B496D9B"/>
    <w:rsid w:val="2C2A3501"/>
    <w:rsid w:val="2DA6D78D"/>
    <w:rsid w:val="2DF16693"/>
    <w:rsid w:val="2E7997C6"/>
    <w:rsid w:val="3017FB11"/>
    <w:rsid w:val="338A95D7"/>
    <w:rsid w:val="3B25D2F6"/>
    <w:rsid w:val="4397408A"/>
    <w:rsid w:val="440F9241"/>
    <w:rsid w:val="4715CF41"/>
    <w:rsid w:val="47E961F6"/>
    <w:rsid w:val="4AF71426"/>
    <w:rsid w:val="4B7509CF"/>
    <w:rsid w:val="4D4CA84C"/>
    <w:rsid w:val="4DFE7713"/>
    <w:rsid w:val="4FF0328F"/>
    <w:rsid w:val="504B4B9D"/>
    <w:rsid w:val="516E62D6"/>
    <w:rsid w:val="54062AD9"/>
    <w:rsid w:val="5425CAE5"/>
    <w:rsid w:val="55789B2B"/>
    <w:rsid w:val="5633D2A7"/>
    <w:rsid w:val="5813E85C"/>
    <w:rsid w:val="59906A74"/>
    <w:rsid w:val="5ADC3501"/>
    <w:rsid w:val="5B543C5B"/>
    <w:rsid w:val="626E542F"/>
    <w:rsid w:val="6395214E"/>
    <w:rsid w:val="65DD1445"/>
    <w:rsid w:val="69419E35"/>
    <w:rsid w:val="6FA0BC68"/>
    <w:rsid w:val="6FD2490A"/>
    <w:rsid w:val="704BA8DF"/>
    <w:rsid w:val="705B9DC9"/>
    <w:rsid w:val="744EF117"/>
    <w:rsid w:val="750C3CB7"/>
    <w:rsid w:val="777F9A0D"/>
    <w:rsid w:val="77960EFF"/>
    <w:rsid w:val="7DA5299C"/>
    <w:rsid w:val="7E0799DA"/>
    <w:rsid w:val="7F7AB3FF"/>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A585F"/>
  <w15:chartTrackingRefBased/>
  <w15:docId w15:val="{9291AF2B-5FF7-4A30-840D-B761248A8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0D9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73BB"/>
    <w:pPr>
      <w:ind w:left="720"/>
      <w:contextualSpacing/>
    </w:pPr>
  </w:style>
  <w:style w:type="table" w:styleId="TableGrid">
    <w:name w:val="Table Grid"/>
    <w:basedOn w:val="TableNormal"/>
    <w:uiPriority w:val="39"/>
    <w:rsid w:val="00EC08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C3C0C"/>
    <w:pPr>
      <w:spacing w:after="0" w:line="240" w:lineRule="auto"/>
    </w:pPr>
  </w:style>
  <w:style w:type="character" w:styleId="CommentReference">
    <w:name w:val="annotation reference"/>
    <w:basedOn w:val="DefaultParagraphFont"/>
    <w:uiPriority w:val="99"/>
    <w:semiHidden/>
    <w:unhideWhenUsed/>
    <w:rsid w:val="00E732C4"/>
    <w:rPr>
      <w:sz w:val="16"/>
      <w:szCs w:val="16"/>
    </w:rPr>
  </w:style>
  <w:style w:type="paragraph" w:styleId="CommentText">
    <w:name w:val="annotation text"/>
    <w:basedOn w:val="Normal"/>
    <w:link w:val="CommentTextChar"/>
    <w:uiPriority w:val="99"/>
    <w:unhideWhenUsed/>
    <w:rsid w:val="00E732C4"/>
    <w:pPr>
      <w:spacing w:line="240" w:lineRule="auto"/>
    </w:pPr>
    <w:rPr>
      <w:sz w:val="20"/>
      <w:szCs w:val="20"/>
    </w:rPr>
  </w:style>
  <w:style w:type="character" w:customStyle="1" w:styleId="CommentTextChar">
    <w:name w:val="Comment Text Char"/>
    <w:basedOn w:val="DefaultParagraphFont"/>
    <w:link w:val="CommentText"/>
    <w:uiPriority w:val="99"/>
    <w:rsid w:val="00E732C4"/>
    <w:rPr>
      <w:sz w:val="20"/>
      <w:szCs w:val="20"/>
    </w:rPr>
  </w:style>
  <w:style w:type="paragraph" w:styleId="CommentSubject">
    <w:name w:val="annotation subject"/>
    <w:basedOn w:val="CommentText"/>
    <w:next w:val="CommentText"/>
    <w:link w:val="CommentSubjectChar"/>
    <w:uiPriority w:val="99"/>
    <w:semiHidden/>
    <w:unhideWhenUsed/>
    <w:rsid w:val="00E732C4"/>
    <w:rPr>
      <w:b/>
      <w:bCs/>
    </w:rPr>
  </w:style>
  <w:style w:type="character" w:customStyle="1" w:styleId="CommentSubjectChar">
    <w:name w:val="Comment Subject Char"/>
    <w:basedOn w:val="CommentTextChar"/>
    <w:link w:val="CommentSubject"/>
    <w:uiPriority w:val="99"/>
    <w:semiHidden/>
    <w:rsid w:val="00E732C4"/>
    <w:rPr>
      <w:b/>
      <w:bCs/>
      <w:sz w:val="20"/>
      <w:szCs w:val="20"/>
    </w:rPr>
  </w:style>
  <w:style w:type="paragraph" w:styleId="Header">
    <w:name w:val="header"/>
    <w:basedOn w:val="Normal"/>
    <w:uiPriority w:val="99"/>
    <w:unhideWhenUsed/>
    <w:rsid w:val="504B4B9D"/>
    <w:pPr>
      <w:tabs>
        <w:tab w:val="center" w:pos="4680"/>
        <w:tab w:val="right" w:pos="9360"/>
      </w:tabs>
      <w:spacing w:after="0" w:line="240" w:lineRule="auto"/>
    </w:pPr>
  </w:style>
  <w:style w:type="paragraph" w:styleId="Footer">
    <w:name w:val="footer"/>
    <w:basedOn w:val="Normal"/>
    <w:link w:val="FooterChar"/>
    <w:uiPriority w:val="99"/>
    <w:unhideWhenUsed/>
    <w:rsid w:val="504B4B9D"/>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51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CB29C2D4AD9A248AC9551809FB7475D" ma:contentTypeVersion="20" ma:contentTypeDescription="Create a new document." ma:contentTypeScope="" ma:versionID="31ce91d6b87c873c0641b6387881ca28">
  <xsd:schema xmlns:xsd="http://www.w3.org/2001/XMLSchema" xmlns:xs="http://www.w3.org/2001/XMLSchema" xmlns:p="http://schemas.microsoft.com/office/2006/metadata/properties" xmlns:ns2="efc2542a-561c-4b3e-ba0c-b6a93958cf96" xmlns:ns3="5b5afd21-02a2-479e-8ccf-e4ace2f9df0f" targetNamespace="http://schemas.microsoft.com/office/2006/metadata/properties" ma:root="true" ma:fieldsID="cf9ce0e349c47ca3a4d9cd1b7335e067" ns2:_="" ns3:_="">
    <xsd:import namespace="efc2542a-561c-4b3e-ba0c-b6a93958cf96"/>
    <xsd:import namespace="5b5afd21-02a2-479e-8ccf-e4ace2f9df0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hyperlink"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c2542a-561c-4b3e-ba0c-b6a93958cf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hyperlink" ma:index="20" nillable="true" ma:displayName="hyperlink" ma:format="Hyperlink" ma:internalName="hyperlink">
      <xsd:complexType>
        <xsd:complexContent>
          <xsd:extension base="dms:URL">
            <xsd:sequence>
              <xsd:element name="Url" type="dms:ValidUrl" minOccurs="0" nillable="true"/>
              <xsd:element name="Description" type="xsd:string" nillable="true"/>
            </xsd:sequence>
          </xsd:extension>
        </xsd:complexContent>
      </xsd:complex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f2cac1bc-b845-4316-a757-d4fa565f3c4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b5afd21-02a2-479e-8ccf-e4ace2f9df0f"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c0eef9c-d029-4a8e-98fa-d12d3dc82031}" ma:internalName="TaxCatchAll" ma:showField="CatchAllData" ma:web="5b5afd21-02a2-479e-8ccf-e4ace2f9df0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5b5afd21-02a2-479e-8ccf-e4ace2f9df0f" xsi:nil="true"/>
    <lcf76f155ced4ddcb4097134ff3c332f xmlns="efc2542a-561c-4b3e-ba0c-b6a93958cf96">
      <Terms xmlns="http://schemas.microsoft.com/office/infopath/2007/PartnerControls"/>
    </lcf76f155ced4ddcb4097134ff3c332f>
    <hyperlink xmlns="efc2542a-561c-4b3e-ba0c-b6a93958cf96">
      <Url xsi:nil="true"/>
      <Description xsi:nil="true"/>
    </hyperlink>
    <SharedWithUsers xmlns="5b5afd21-02a2-479e-8ccf-e4ace2f9df0f">
      <UserInfo>
        <DisplayName/>
        <AccountId xsi:nil="true"/>
        <AccountType/>
      </UserInfo>
    </SharedWithUsers>
  </documentManagement>
</p:properties>
</file>

<file path=customXml/itemProps1.xml><?xml version="1.0" encoding="utf-8"?>
<ds:datastoreItem xmlns:ds="http://schemas.openxmlformats.org/officeDocument/2006/customXml" ds:itemID="{4A4ADD47-7E09-4D04-8DD4-D5B2462BBC9D}">
  <ds:schemaRefs>
    <ds:schemaRef ds:uri="http://schemas.openxmlformats.org/officeDocument/2006/bibliography"/>
  </ds:schemaRefs>
</ds:datastoreItem>
</file>

<file path=customXml/itemProps2.xml><?xml version="1.0" encoding="utf-8"?>
<ds:datastoreItem xmlns:ds="http://schemas.openxmlformats.org/officeDocument/2006/customXml" ds:itemID="{DD55861A-744E-40D6-9EB7-4C30A93C1281}">
  <ds:schemaRefs>
    <ds:schemaRef ds:uri="http://schemas.microsoft.com/sharepoint/v3/contenttype/forms"/>
  </ds:schemaRefs>
</ds:datastoreItem>
</file>

<file path=customXml/itemProps3.xml><?xml version="1.0" encoding="utf-8"?>
<ds:datastoreItem xmlns:ds="http://schemas.openxmlformats.org/officeDocument/2006/customXml" ds:itemID="{297B3EAE-8127-42BD-9EDB-D9EECDD7DF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c2542a-561c-4b3e-ba0c-b6a93958cf96"/>
    <ds:schemaRef ds:uri="5b5afd21-02a2-479e-8ccf-e4ace2f9df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04DC84-D795-4AA0-AC9B-DF9E0990C25E}">
  <ds:schemaRefs>
    <ds:schemaRef ds:uri="http://schemas.microsoft.com/office/2006/metadata/properties"/>
    <ds:schemaRef ds:uri="http://schemas.microsoft.com/office/infopath/2007/PartnerControls"/>
    <ds:schemaRef ds:uri="5b5afd21-02a2-479e-8ccf-e4ace2f9df0f"/>
    <ds:schemaRef ds:uri="efc2542a-561c-4b3e-ba0c-b6a93958cf96"/>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572</Words>
  <Characters>3263</Characters>
  <Application>Microsoft Office Word</Application>
  <DocSecurity>0</DocSecurity>
  <Lines>27</Lines>
  <Paragraphs>7</Paragraphs>
  <ScaleCrop>false</ScaleCrop>
  <Company/>
  <LinksUpToDate>false</LinksUpToDate>
  <CharactersWithSpaces>3828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Emily White</cp:lastModifiedBy>
  <cp:revision>8</cp:revision>
  <dcterms:created xsi:type="dcterms:W3CDTF">2025-04-15T13:22:00Z</dcterms:created>
  <dcterms:modified xsi:type="dcterms:W3CDTF">2025-06-20T05:41:00Z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MediaServiceImageTags">
    <vt:lpwstr/>
  </property>
  <property fmtid="{D5CDD505-2E9C-101B-9397-08002B2CF9AE}" pid="4" name="Order">
    <vt:r8>1099000</vt:r8>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